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00DD6">
      <w:pPr>
        <w:autoSpaceDE w:val="0"/>
        <w:autoSpaceDN w:val="0"/>
        <w:adjustRightInd w:val="0"/>
        <w:rPr>
          <w:rFonts w:ascii="宋体" w:hAnsi="宋体" w:cs="宋体"/>
          <w:szCs w:val="21"/>
        </w:rPr>
      </w:pPr>
      <w:bookmarkStart w:id="0" w:name="_GoBack"/>
      <w:bookmarkEnd w:id="0"/>
      <w:r>
        <w:rPr>
          <w:rFonts w:ascii="宋体" w:hAnsi="宋体" w:cs="宋体" w:hint="eastAsia"/>
          <w:szCs w:val="21"/>
        </w:rPr>
        <w:t>计算机网络</w:t>
      </w:r>
    </w:p>
    <w:p w:rsidR="00000000" w:rsidRDefault="00900DD6">
      <w:pPr>
        <w:autoSpaceDE w:val="0"/>
        <w:autoSpaceDN w:val="0"/>
        <w:adjustRightInd w:val="0"/>
        <w:rPr>
          <w:rFonts w:ascii="宋体" w:hAnsi="宋体" w:cs="宋体"/>
          <w:sz w:val="24"/>
          <w:szCs w:val="21"/>
        </w:rPr>
      </w:pPr>
      <w:r>
        <w:rPr>
          <w:rFonts w:ascii="宋体" w:hAnsi="宋体" w:cs="宋体" w:hint="eastAsia"/>
          <w:sz w:val="24"/>
          <w:szCs w:val="21"/>
        </w:rPr>
        <w:t>计算机网络拓扑结构是指网络中计算机和其他设备的物理连接形式。确定网络拓扑结构是建设计算机网络的第一步，对于网络的性能、系统可靠性与通信费用都有重大的影响。</w:t>
      </w:r>
    </w:p>
    <w:p w:rsidR="00000000" w:rsidRDefault="00900DD6">
      <w:pPr>
        <w:autoSpaceDE w:val="0"/>
        <w:autoSpaceDN w:val="0"/>
        <w:adjustRightInd w:val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因特网（</w:t>
      </w:r>
      <w:r>
        <w:rPr>
          <w:rFonts w:ascii="宋体" w:hAnsi="宋体" w:cs="宋体"/>
          <w:szCs w:val="21"/>
        </w:rPr>
        <w:t>Internet</w:t>
      </w:r>
      <w:r>
        <w:rPr>
          <w:rFonts w:ascii="宋体" w:hAnsi="宋体" w:cs="宋体" w:hint="eastAsia"/>
          <w:szCs w:val="21"/>
        </w:rPr>
        <w:t>），即国际互联网，又叫因特网。</w:t>
      </w:r>
      <w:r>
        <w:rPr>
          <w:rFonts w:ascii="宋体" w:hAnsi="宋体" w:cs="宋体"/>
          <w:szCs w:val="21"/>
        </w:rPr>
        <w:t>Internet</w:t>
      </w:r>
      <w:r>
        <w:rPr>
          <w:rFonts w:ascii="宋体" w:hAnsi="宋体" w:cs="宋体" w:hint="eastAsia"/>
          <w:szCs w:val="21"/>
        </w:rPr>
        <w:t>是采用</w:t>
      </w:r>
      <w:r>
        <w:rPr>
          <w:rFonts w:ascii="宋体" w:hAnsi="宋体" w:cs="宋体"/>
          <w:szCs w:val="21"/>
        </w:rPr>
        <w:t>TCP/IP</w:t>
      </w:r>
      <w:r>
        <w:rPr>
          <w:rFonts w:ascii="宋体" w:hAnsi="宋体" w:cs="宋体" w:hint="eastAsia"/>
          <w:szCs w:val="21"/>
        </w:rPr>
        <w:t>协议集的国际计算机互联网络。它将不同国家、不同地区、不同部门和机构的不同类型的计算机国家骨干网、广域网、局域网，通过网络互联设备</w:t>
      </w:r>
      <w:r>
        <w:rPr>
          <w:rFonts w:ascii="宋体" w:hAnsi="宋体" w:cs="宋体"/>
          <w:szCs w:val="21"/>
        </w:rPr>
        <w:t>"</w:t>
      </w:r>
      <w:r>
        <w:rPr>
          <w:rFonts w:ascii="宋体" w:hAnsi="宋体" w:cs="宋体" w:hint="eastAsia"/>
          <w:szCs w:val="21"/>
        </w:rPr>
        <w:t>永久性</w:t>
      </w:r>
      <w:r>
        <w:rPr>
          <w:rFonts w:ascii="宋体" w:hAnsi="宋体" w:cs="宋体"/>
          <w:szCs w:val="21"/>
        </w:rPr>
        <w:t>"</w:t>
      </w:r>
      <w:r>
        <w:rPr>
          <w:rFonts w:ascii="宋体" w:hAnsi="宋体" w:cs="宋体" w:hint="eastAsia"/>
          <w:szCs w:val="21"/>
        </w:rPr>
        <w:t>地高速互联。</w:t>
      </w:r>
    </w:p>
    <w:p w:rsidR="00000000" w:rsidRDefault="00900DD6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科学研究</w:t>
      </w:r>
    </w:p>
    <w:p w:rsidR="00000000" w:rsidRDefault="00900DD6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医疗卫生</w:t>
      </w:r>
    </w:p>
    <w:p w:rsidR="00000000" w:rsidRDefault="00900DD6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远程教育</w:t>
      </w:r>
    </w:p>
    <w:p w:rsidR="00900DD6" w:rsidRDefault="00900DD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信息服务</w:t>
      </w:r>
    </w:p>
    <w:sectPr w:rsidR="00900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D6" w:rsidRDefault="00900DD6" w:rsidP="00D95AB2">
      <w:r>
        <w:separator/>
      </w:r>
    </w:p>
  </w:endnote>
  <w:endnote w:type="continuationSeparator" w:id="0">
    <w:p w:rsidR="00900DD6" w:rsidRDefault="00900DD6" w:rsidP="00D9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D6" w:rsidRDefault="00900DD6" w:rsidP="00D95AB2">
      <w:r>
        <w:separator/>
      </w:r>
    </w:p>
  </w:footnote>
  <w:footnote w:type="continuationSeparator" w:id="0">
    <w:p w:rsidR="00900DD6" w:rsidRDefault="00900DD6" w:rsidP="00D95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B2"/>
    <w:rsid w:val="00900DD6"/>
    <w:rsid w:val="00D9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5AB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5AB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5AB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5AB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计算机网络</vt:lpstr>
    </vt:vector>
  </TitlesOfParts>
  <Company>Microsoft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计算机网络</dc:title>
  <dc:creator>User</dc:creator>
  <cp:lastModifiedBy>hp</cp:lastModifiedBy>
  <cp:revision>2</cp:revision>
  <dcterms:created xsi:type="dcterms:W3CDTF">2015-10-09T15:20:00Z</dcterms:created>
  <dcterms:modified xsi:type="dcterms:W3CDTF">2015-10-09T15:20:00Z</dcterms:modified>
</cp:coreProperties>
</file>