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eastAsiaTheme="minorEastAsia"/>
          <w:b/>
          <w:bCs/>
          <w:lang w:val="en-US" w:eastAsia="zh-CN"/>
        </w:rPr>
      </w:pPr>
      <w:r>
        <w:rPr>
          <w:rFonts w:hint="eastAsia"/>
          <w:b/>
          <w:bCs/>
          <w:lang w:val="en-US" w:eastAsia="zh-CN"/>
        </w:rPr>
        <w:t>往届试题一</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rPr>
      </w:pPr>
      <w:r>
        <w:rPr>
          <w:rFonts w:hint="eastAsia"/>
        </w:rPr>
        <w:t>名词解释（每小题5分，共10分）</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textAlignment w:val="auto"/>
        <w:rPr>
          <w:rFonts w:hint="eastAsia"/>
        </w:rPr>
      </w:pPr>
      <w:r>
        <w:rPr>
          <w:rFonts w:hint="eastAsia"/>
        </w:rPr>
        <w:t>心理健康</w:t>
      </w:r>
    </w:p>
    <w:p>
      <w:pPr>
        <w:keepNext w:val="0"/>
        <w:keepLines w:val="0"/>
        <w:pageBreakBefore w:val="0"/>
        <w:widowControl w:val="0"/>
        <w:numPr>
          <w:numId w:val="0"/>
        </w:numPr>
        <w:kinsoku/>
        <w:wordWrap/>
        <w:overflowPunct/>
        <w:topLinePunct w:val="0"/>
        <w:autoSpaceDE/>
        <w:autoSpaceDN/>
        <w:bidi w:val="0"/>
        <w:adjustRightInd/>
        <w:snapToGrid/>
        <w:spacing w:line="600" w:lineRule="exact"/>
        <w:textAlignment w:val="auto"/>
        <w:rPr>
          <w:rFonts w:hint="eastAsia"/>
        </w:rPr>
      </w:pPr>
      <w:r>
        <w:rPr>
          <w:rFonts w:hint="eastAsia"/>
        </w:rPr>
        <w:t>2.心理治疗</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二、简答题（每小题10分，共20分）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bookmarkStart w:id="0" w:name="_GoBack"/>
      <w:bookmarkEnd w:id="0"/>
      <w:r>
        <w:rPr>
          <w:rFonts w:hint="eastAsia"/>
        </w:rPr>
        <w:t>1. 如何保持心理健康？</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2. 中年人心理健康的标准是什么？</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三、论述题（每小题15分，共30分）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1.如何建立良好的咨询与治疗关系。</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2.青少年常见的心理问题有哪些？</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四、案例分析（每小题20分，共40分）</w:t>
      </w:r>
    </w:p>
    <w:p>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rPr>
      </w:pPr>
      <w:r>
        <w:rPr>
          <w:rFonts w:hint="eastAsia"/>
        </w:rPr>
        <w:t>1. 案例：朱某，男，7岁，小学一年级学生，父母都是国家干部，大专文化程度。据母亲介绍，孩子的语言发展从小就较晚，1岁半以后才开始说话，2岁以后才会讲完整的句子。上学前便有口吃现象，但不严重，没有引起家长的注意。上学之后口吃现象比以前突出了。平时与同学交谈，越着急越说不出话来；遇到集体讨论发言的情况，说上几个字便卡壳，急得满脸通红，嘴唇颤抖。有时还直流口水。不过，在朗读课文或唱歌时并不口吃。孩子的性格较内向，用他母亲的话说，“腼腆得像个姑娘，还有个小性子，为这不少挨他爸爸的打”。朱某的学习成绩尚好，其中数学成绩明显地优于语文成绩。</w:t>
      </w:r>
    </w:p>
    <w:p>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rPr>
      </w:pPr>
      <w:r>
        <w:rPr>
          <w:rFonts w:hint="eastAsia"/>
        </w:rPr>
        <w:t>试对朱某的心理问题进行分析，并给出指导措施。</w:t>
      </w:r>
    </w:p>
    <w:p>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rPr>
      </w:pPr>
      <w:r>
        <w:rPr>
          <w:rFonts w:hint="eastAsia"/>
        </w:rPr>
        <w:t>2. 案例：一名初一女生喜欢并希望一高二男生保护她。她自己也知道并非是交男朋友。但她仍然想知道这名高二男生的电话号码，却又害羞说不出口。同时，她不知道男女生之间的交往是否是正常现象。因此，很害怕别的同学知道了自己的想法而被笑话。她很迷茫，又不知道应该怎么做。</w:t>
      </w:r>
    </w:p>
    <w:p>
      <w:pPr>
        <w:keepNext w:val="0"/>
        <w:keepLines w:val="0"/>
        <w:pageBreakBefore w:val="0"/>
        <w:widowControl w:val="0"/>
        <w:kinsoku/>
        <w:wordWrap/>
        <w:overflowPunct/>
        <w:topLinePunct w:val="0"/>
        <w:autoSpaceDE/>
        <w:autoSpaceDN/>
        <w:bidi w:val="0"/>
        <w:adjustRightInd/>
        <w:snapToGrid/>
        <w:spacing w:line="600" w:lineRule="exact"/>
        <w:ind w:firstLine="420"/>
        <w:textAlignment w:val="auto"/>
        <w:rPr>
          <w:rFonts w:hint="eastAsia"/>
        </w:rPr>
      </w:pPr>
      <w:r>
        <w:rPr>
          <w:rFonts w:hint="eastAsia"/>
        </w:rPr>
        <w:t>针对该名女生存在的问题进行分析并给出指导措施。</w:t>
      </w:r>
    </w:p>
    <w:p>
      <w:pPr>
        <w:keepNext w:val="0"/>
        <w:keepLines w:val="0"/>
        <w:pageBreakBefore w:val="0"/>
        <w:widowControl w:val="0"/>
        <w:kinsoku/>
        <w:wordWrap/>
        <w:overflowPunct/>
        <w:topLinePunct w:val="0"/>
        <w:autoSpaceDE/>
        <w:autoSpaceDN/>
        <w:bidi w:val="0"/>
        <w:adjustRightInd/>
        <w:snapToGrid/>
        <w:spacing w:line="600" w:lineRule="exact"/>
        <w:ind w:firstLine="420"/>
        <w:jc w:val="center"/>
        <w:textAlignment w:val="auto"/>
        <w:rPr>
          <w:rFonts w:hint="eastAsia"/>
        </w:rPr>
      </w:pPr>
      <w:r>
        <w:rPr>
          <w:rFonts w:hint="eastAsia"/>
        </w:rPr>
        <w:t>参考答案</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一、名词解释（每小题5分，共10分）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1.心理健康：心理健康是指个体心理在本身及环境条件许可范围内所能达到的最佳功能状态。</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2.心理治疗：心理治疗也可以称为精神治疗，是指治疗者与患者之间通过表情、态度和行为等相互交往中，运用心理学的理论，方法和技术，去改变或影响患者的消极认知情绪，从而消除或减轻导致患者痛苦的各种心理因素和异常行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二、简答题（每小题10分，共20分）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1. 答：（1）加强修养，遇事泰然处之（2）合理安排生活，培养多种兴趣（3）尽力寻找情绪体验的机会（4）保持心理宁静（5）适当变换环境（6）正确认识自己与社会的关系</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2. 答：感觉、知觉良好；记忆良好；思维敏捷；有比较丰富的想象力；情感反应有度；人际关系和谐；学习能力始终不衰；有自知之明。</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三、论述题（每小题15分，共30分）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1.答：（1）尊重</w:t>
      </w:r>
      <w:r>
        <w:rPr>
          <w:rFonts w:hint="eastAsia"/>
          <w:lang w:eastAsia="zh-CN"/>
        </w:rPr>
        <w:t>。</w:t>
      </w:r>
      <w:r>
        <w:rPr>
          <w:rFonts w:hint="eastAsia"/>
        </w:rPr>
        <w:t>完整地接纳一个人，彼此平等，以礼待人，信任对方，保护隐私，以真诚为基础（2）温暖（3）真诚</w:t>
      </w:r>
      <w:r>
        <w:rPr>
          <w:rFonts w:hint="eastAsia"/>
          <w:lang w:eastAsia="zh-CN"/>
        </w:rPr>
        <w:t>。</w:t>
      </w:r>
      <w:r>
        <w:rPr>
          <w:rFonts w:hint="eastAsia"/>
        </w:rPr>
        <w:t>第一，真诚不等于说实话</w:t>
      </w:r>
      <w:r>
        <w:rPr>
          <w:rFonts w:hint="eastAsia"/>
          <w:lang w:eastAsia="zh-CN"/>
        </w:rPr>
        <w:t>。</w:t>
      </w:r>
      <w:r>
        <w:rPr>
          <w:rFonts w:hint="eastAsia"/>
        </w:rPr>
        <w:t>第二，真诚不是自我发泄</w:t>
      </w:r>
      <w:r>
        <w:rPr>
          <w:rFonts w:hint="eastAsia"/>
          <w:lang w:eastAsia="zh-CN"/>
        </w:rPr>
        <w:t>。</w:t>
      </w:r>
      <w:r>
        <w:rPr>
          <w:rFonts w:hint="eastAsia"/>
        </w:rPr>
        <w:t>第三，真诚应实事求是</w:t>
      </w:r>
      <w:r>
        <w:rPr>
          <w:rFonts w:hint="eastAsia"/>
          <w:lang w:eastAsia="zh-CN"/>
        </w:rPr>
        <w:t>。</w:t>
      </w:r>
      <w:r>
        <w:rPr>
          <w:rFonts w:hint="eastAsia"/>
        </w:rPr>
        <w:t>第四，真诚应适度（4）通情达理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2. 答：（1）性心理问题，主要有手淫、早恋、失恋、性过错等（2）恋爱心理：早恋、单恋和失恋（3）嫉妒心理：主要表现为对学习、工作优秀者、对外貌俊美者嫉妒、怨恨，甚至刻意拆台或报复，以达心理平衡。（4）自卑心理：主要为交往中的自卑心理，生理缺陷或不足引起的消极和自我暗示，对自我智力估计和对性格气质自我评价过低带来的消极暗示。　（5）孤独心理：主要为性格孤独，害怕交往或顾影自怜，无病呻吟。　（6）逆反心理：青少年中出现"不受教，不听话，顶牛，对着干"者，就是有逆反心理的表现。（7）神经症: 青少年中常见的为青春期焦虑症、癔症、神经衰弱，社交恐惧症。（8）吸烟饮酒行为：是我国青少年中较严重的行为问题，是导致犯罪的重要原因。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四、案例分析（每小题20分，共40分）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rPr>
        <w:t>1. 参考答案：参考言语障碍相关内容</w:t>
      </w:r>
    </w:p>
    <w:p>
      <w:pPr>
        <w:keepNext w:val="0"/>
        <w:keepLines w:val="0"/>
        <w:pageBreakBefore w:val="0"/>
        <w:widowControl w:val="0"/>
        <w:kinsoku/>
        <w:wordWrap/>
        <w:overflowPunct/>
        <w:topLinePunct w:val="0"/>
        <w:autoSpaceDE/>
        <w:autoSpaceDN/>
        <w:bidi w:val="0"/>
        <w:adjustRightInd/>
        <w:snapToGrid/>
        <w:spacing w:line="600" w:lineRule="exact"/>
        <w:textAlignment w:val="auto"/>
      </w:pPr>
      <w:r>
        <w:rPr>
          <w:rFonts w:hint="eastAsia"/>
        </w:rPr>
        <w:t>2.参考答案：参考青少年性意识相关内容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B2E9F"/>
    <w:multiLevelType w:val="singleLevel"/>
    <w:tmpl w:val="E05B2E9F"/>
    <w:lvl w:ilvl="0" w:tentative="0">
      <w:start w:val="1"/>
      <w:numFmt w:val="chineseCounting"/>
      <w:suff w:val="nothing"/>
      <w:lvlText w:val="%1、"/>
      <w:lvlJc w:val="left"/>
      <w:rPr>
        <w:rFonts w:hint="eastAsia"/>
      </w:rPr>
    </w:lvl>
  </w:abstractNum>
  <w:abstractNum w:abstractNumId="1">
    <w:nsid w:val="554C68B7"/>
    <w:multiLevelType w:val="singleLevel"/>
    <w:tmpl w:val="554C68B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8028D"/>
    <w:rsid w:val="4D1E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楚晔丹</dc:creator>
  <cp:lastModifiedBy>WILL</cp:lastModifiedBy>
  <dcterms:modified xsi:type="dcterms:W3CDTF">2020-06-23T08:29:30Z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