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/>
      <w:r>
        <w:rPr>
          <w:b/>
          <w:sz w:val="30"/>
        </w:rPr>
        <w:br/>
      </w:r>
      <w:r>
        <w:rPr>
          <w:sz w:val="30"/>
        </w:rPr>
        <w:t>人文英语1 · 单元自测7（形考占比10%）</w:t>
      </w:r>
      <w:r>
        <w:rPr>
          <w:sz w:val="20"/>
        </w:rPr>
      </w:r>
    </w:p>
    <w:p>
      <w:pPr>
        <w:pBdr>
          <w:bottom w:val="single" w:sz="11" w:space="2" w:color="auto"/>
        </w:pBdr>
        <w:jc w:val="left"/>
      </w:pPr>
      <w:r>
        <w:rPr>
          <w:sz w:val="20"/>
        </w:rPr>
        <w:t xml:space="preserve">　　您好，在完成本单元的学习后，请您完成以下练习题。本练习题满分100分，</w:t>
      </w:r>
      <w:r>
        <w:rPr>
          <w:color w:val="333333"/>
          <w:sz w:val="20"/>
        </w:rPr>
        <w:t>在形成性考核中占比10%。</w:t>
        <w:br/>
      </w:r>
      <w:r>
        <w:rPr>
          <w:sz w:val="20"/>
        </w:rPr>
        <w:t xml:space="preserve">　　</w:t>
        <w:br/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一、选择填空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2.</w:t>
        <w:t xml:space="preserve">    </w:t>
      </w:r>
      <w:r>
        <w:rPr>
          <w:sz w:val="24"/>
        </w:rPr>
        <w:t>—</w:t>
      </w:r>
      <w:r>
        <w:rPr>
          <w:sz w:val="24"/>
        </w:rPr>
        <w:t>Social Work Service Center!</w:t>
        <w:br/>
      </w:r>
      <w:r>
        <w:rPr>
          <w:sz w:val="24"/>
        </w:rPr>
        <w:t>—</w:t>
      </w:r>
      <w:r>
        <w:rPr>
          <w:sz w:val="24"/>
        </w:rPr>
        <w:t xml:space="preserve">Hello, May I speak to Zhang Hua?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Can I help you ?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Who are you?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Who is that?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3.</w:t>
        <w:t xml:space="preserve">    </w:t>
      </w:r>
      <w:r>
        <w:rPr>
          <w:sz w:val="24"/>
        </w:rPr>
        <w:t>—</w:t>
      </w:r>
      <w:r>
        <w:rPr>
          <w:sz w:val="24"/>
        </w:rPr>
        <w:t>Hello, May I speak to Zhang Hua?</w:t>
        <w:br/>
      </w:r>
      <w:r>
        <w:rPr>
          <w:sz w:val="24"/>
        </w:rPr>
        <w:t>—</w:t>
      </w:r>
      <w:r>
        <w:rPr>
          <w:sz w:val="24"/>
        </w:rPr>
        <w:t>___________________I'm afraid he isn't in at the moment.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OK, please wait .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Yes, I will ask him to answer the phone.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One moment, please.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4.</w:t>
        <w:t xml:space="preserve">    </w:t>
      </w:r>
      <w:r>
        <w:rPr>
          <w:sz w:val="24"/>
        </w:rPr>
        <w:t xml:space="preserve">The government ____them with accommodation.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offers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gives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provides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5.</w:t>
        <w:t xml:space="preserve">    </w:t>
      </w:r>
      <w:r>
        <w:rPr>
          <w:sz w:val="24"/>
        </w:rPr>
        <w:t xml:space="preserve">The old lady __________Tom for breaking the window.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blamed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praised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asked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6.</w:t>
        <w:t xml:space="preserve">    </w:t>
      </w:r>
      <w:r>
        <w:rPr>
          <w:sz w:val="24"/>
        </w:rPr>
        <w:t xml:space="preserve">You are ____ to finish your homework on time.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supposing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supposed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not supposed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7.</w:t>
        <w:t xml:space="preserve">    </w:t>
      </w:r>
      <w:r>
        <w:rPr>
          <w:sz w:val="24"/>
        </w:rPr>
        <w:t>二、听录音，判断正误（每题10分）</w:t>
      </w:r>
      <w:r>
        <w:rPr>
          <w:sz w:val="24"/>
        </w:rPr>
        <w:t xml:space="preserve"> </w:t>
      </w:r>
      <w:r>
        <w:rPr>
          <w:sz w:val="24"/>
        </w:rPr>
        <w:t xml:space="preserve"> </w:t>
      </w:r>
      <w:r>
        <w:rPr>
          <w:sz w:val="24"/>
        </w:rPr>
      </w:r>
      <w:hyperlink r:id="rId9">
        <w:r>
          <w:rPr>
            <w:color w:val="00BBBD"/>
          </w:rPr>
          <w:t>t_7wz.mp3</w:t>
        </w:r>
      </w:hyperlink>
      <w:r>
        <w:rPr>
          <w:sz w:val="24"/>
        </w:rPr>
        <w:t xml:space="preserve"> 操作提示：句子正确选择下拉选项框为“T”；句子错误选择下拉选项框为“F”。 </w:t>
      </w:r>
      <w:r>
        <w:rPr>
          <w:sz w:val="24"/>
        </w:rPr>
        <w:t xml:space="preserve"> In a close relationship or a marriage, if one person tries to control another, domestic abuse may happen.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1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>2. If the abusive behavior comes from a teenager, sometimes it is acceptable.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2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 xml:space="preserve">3. Domestic abuse usually includes physical violence, verbal violence and emotional abuse. 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3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>4. Besides the purpose of gaining and maintaining total control over someone, domestic abuse may be used for some other purposes.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4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 xml:space="preserve">5. Domestic abuse only happens among rich people. 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5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完形填空题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(1)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</w:t>
        <w:br/>
      </w:r>
      <w:r>
        <w:rPr>
          <w:sz w:val="16"/>
        </w:rPr>
        <w:t>B.</w:t>
        <w:t xml:space="preserve">    </w:t>
      </w:r>
      <w:r>
        <w:rPr>
          <w:sz w:val="16"/>
        </w:rPr>
        <w:t>F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(2)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</w:t>
        <w:br/>
      </w:r>
      <w:r>
        <w:rPr>
          <w:sz w:val="16"/>
        </w:rPr>
        <w:t>B.</w:t>
        <w:t xml:space="preserve">    </w:t>
      </w:r>
      <w:r>
        <w:rPr>
          <w:sz w:val="16"/>
        </w:rPr>
        <w:t>F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(3)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</w:t>
        <w:br/>
      </w:r>
      <w:r>
        <w:rPr>
          <w:sz w:val="16"/>
        </w:rPr>
        <w:t>B.</w:t>
        <w:t xml:space="preserve">    </w:t>
      </w:r>
      <w:r>
        <w:rPr>
          <w:sz w:val="16"/>
        </w:rPr>
        <w:t>F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(4)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</w:t>
        <w:br/>
      </w:r>
      <w:r>
        <w:rPr>
          <w:sz w:val="16"/>
        </w:rPr>
        <w:t>B.</w:t>
        <w:t xml:space="preserve">    </w:t>
      </w:r>
      <w:r>
        <w:rPr>
          <w:sz w:val="16"/>
        </w:rPr>
        <w:t>F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(5)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</w:t>
        <w:br/>
      </w:r>
      <w:r>
        <w:rPr>
          <w:sz w:val="16"/>
        </w:rPr>
        <w:t>B.</w:t>
        <w:t xml:space="preserve">    </w:t>
      </w:r>
      <w:r>
        <w:rPr>
          <w:sz w:val="16"/>
        </w:rPr>
        <w:t>F</w:t>
        <w:br/>
      </w:r>
      <w:r>
        <w:rPr>
          <w:sz w:val="16"/>
        </w:rPr>
        <w:t xml:space="preserve">                </w:t>
        <w:br/>
      </w:r>
      <w:r>
        <w:rPr>
          <w:sz w:val="16"/>
        </w:rPr>
        <w:t>正确答案</w:t>
      </w:r>
      <w:r>
        <w:rPr>
          <w:sz w:val="16"/>
        </w:rPr>
        <w:t>：(1) A(2) B(3) A(4) B(5) 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宋体" w:hAnsi="宋体" w:eastAsia="宋体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hyperlink" Target="https://lms.ouchn.cn:443/api/uploads/1669850/in-rich-content?file_key=1669850&amp;source=mood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