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57E0" w:rsidRDefault="00E24304">
      <w:pPr>
        <w:ind w:firstLineChars="1000" w:firstLine="2100"/>
      </w:pPr>
      <w:r>
        <w:rPr>
          <w:rFonts w:hint="eastAsia"/>
        </w:rPr>
        <w:t>Photoshop</w:t>
      </w:r>
      <w:r>
        <w:rPr>
          <w:rFonts w:hint="eastAsia"/>
        </w:rPr>
        <w:t>图像处理</w:t>
      </w:r>
      <w:r>
        <w:rPr>
          <w:rFonts w:hint="eastAsia"/>
        </w:rPr>
        <w:t xml:space="preserve"> </w:t>
      </w:r>
      <w:r>
        <w:rPr>
          <w:rFonts w:hint="eastAsia"/>
        </w:rPr>
        <w:t>模拟试题</w:t>
      </w:r>
      <w:r>
        <w:rPr>
          <w:rFonts w:hint="eastAsia"/>
        </w:rPr>
        <w:t>-1</w:t>
      </w:r>
    </w:p>
    <w:p w:rsidR="004357E0" w:rsidRDefault="004357E0">
      <w:pPr>
        <w:ind w:firstLineChars="1300" w:firstLine="2730"/>
      </w:pPr>
    </w:p>
    <w:p w:rsidR="004357E0" w:rsidRDefault="00E24304">
      <w:pPr>
        <w:jc w:val="left"/>
      </w:pPr>
      <w:r>
        <w:rPr>
          <w:rFonts w:ascii="宋体" w:eastAsia="宋体" w:hAnsi="宋体" w:cs="宋体" w:hint="eastAsia"/>
        </w:rPr>
        <w:t>一、</w:t>
      </w:r>
      <w:r>
        <w:rPr>
          <w:rFonts w:hint="eastAsia"/>
        </w:rPr>
        <w:t xml:space="preserve"> </w:t>
      </w:r>
      <w:r>
        <w:rPr>
          <w:rFonts w:hint="eastAsia"/>
        </w:rPr>
        <w:t>单</w:t>
      </w:r>
      <w:r>
        <w:rPr>
          <w:rFonts w:hint="eastAsia"/>
        </w:rPr>
        <w:t>项选择</w:t>
      </w:r>
      <w:r>
        <w:rPr>
          <w:rFonts w:hint="eastAsia"/>
        </w:rPr>
        <w:t>题</w:t>
      </w:r>
      <w:r>
        <w:rPr>
          <w:rFonts w:hint="eastAsia"/>
        </w:rPr>
        <w:t xml:space="preserve">  </w:t>
      </w:r>
    </w:p>
    <w:p w:rsidR="004357E0" w:rsidRDefault="004357E0">
      <w:pPr>
        <w:jc w:val="left"/>
      </w:pPr>
    </w:p>
    <w:p w:rsidR="004357E0" w:rsidRDefault="00E24304">
      <w:r>
        <w:rPr>
          <w:rFonts w:hint="eastAsia"/>
        </w:rPr>
        <w:t xml:space="preserve">1. </w:t>
      </w:r>
      <w:r>
        <w:rPr>
          <w:rFonts w:hint="eastAsia"/>
        </w:rPr>
        <w:tab/>
      </w:r>
      <w:r>
        <w:rPr>
          <w:rFonts w:hint="eastAsia"/>
        </w:rPr>
        <w:t>在</w:t>
      </w:r>
      <w:r>
        <w:rPr>
          <w:rFonts w:hint="eastAsia"/>
        </w:rPr>
        <w:t>Photoshop</w:t>
      </w:r>
      <w:r>
        <w:rPr>
          <w:rFonts w:hint="eastAsia"/>
        </w:rPr>
        <w:t>中，像素的形状是（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长方形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圆形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正方形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椭圆形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C</w:t>
      </w:r>
    </w:p>
    <w:p w:rsidR="004357E0" w:rsidRDefault="004357E0"/>
    <w:p w:rsidR="004357E0" w:rsidRDefault="00E24304">
      <w:r>
        <w:rPr>
          <w:rFonts w:hint="eastAsia"/>
        </w:rPr>
        <w:t xml:space="preserve">2. </w:t>
      </w:r>
      <w:r>
        <w:rPr>
          <w:rFonts w:hint="eastAsia"/>
        </w:rPr>
        <w:t>如下图所示，选择“文件</w:t>
      </w:r>
      <w:r>
        <w:rPr>
          <w:rFonts w:hint="eastAsia"/>
        </w:rPr>
        <w:t>&gt;</w:t>
      </w:r>
      <w:r>
        <w:rPr>
          <w:rFonts w:hint="eastAsia"/>
        </w:rPr>
        <w:t>新建”命令，在弹出的“新建”对话框中，针对印刷常用的图像色彩模式是（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位图</w:t>
      </w:r>
      <w:r>
        <w:rPr>
          <w:noProof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643890</wp:posOffset>
            </wp:positionH>
            <wp:positionV relativeFrom="paragraph">
              <wp:posOffset>52705</wp:posOffset>
            </wp:positionV>
            <wp:extent cx="1895475" cy="1628775"/>
            <wp:effectExtent l="0" t="0" r="9525" b="9525"/>
            <wp:wrapTopAndBottom/>
            <wp:docPr id="6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RGB</w:t>
      </w:r>
      <w:r>
        <w:rPr>
          <w:rFonts w:eastAsia="宋体" w:hint="eastAsia"/>
        </w:rPr>
        <w:t>模式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CMYK</w:t>
      </w:r>
      <w:r>
        <w:rPr>
          <w:rFonts w:eastAsia="宋体" w:hint="eastAsia"/>
        </w:rPr>
        <w:t>模式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Lab</w:t>
      </w:r>
      <w:r>
        <w:rPr>
          <w:rFonts w:eastAsia="宋体" w:hint="eastAsia"/>
        </w:rPr>
        <w:t>颜色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C</w:t>
      </w:r>
    </w:p>
    <w:p w:rsidR="004357E0" w:rsidRDefault="004357E0"/>
    <w:p w:rsidR="004357E0" w:rsidRDefault="00E24304">
      <w:r>
        <w:rPr>
          <w:rFonts w:hint="eastAsia"/>
        </w:rPr>
        <w:t xml:space="preserve">3. </w:t>
      </w:r>
      <w:r>
        <w:rPr>
          <w:rFonts w:hint="eastAsia"/>
        </w:rPr>
        <w:t>如下图所示，</w:t>
      </w:r>
      <w:proofErr w:type="gramStart"/>
      <w:r>
        <w:rPr>
          <w:rFonts w:hint="eastAsia"/>
        </w:rPr>
        <w:t>若要框选图像</w:t>
      </w:r>
      <w:proofErr w:type="gramEnd"/>
      <w:r>
        <w:rPr>
          <w:rFonts w:hint="eastAsia"/>
        </w:rPr>
        <w:t>中某个“椭圆鸡蛋”区域，应使用的工具是（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  <w:r>
        <w:rPr>
          <w:rFonts w:hint="eastAsia"/>
        </w:rPr>
        <w:t xml:space="preserve"> </w:t>
      </w:r>
      <w:r>
        <w:rPr>
          <w:noProof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227965</wp:posOffset>
            </wp:positionV>
            <wp:extent cx="2971800" cy="2076450"/>
            <wp:effectExtent l="0" t="0" r="0" b="6350"/>
            <wp:wrapTopAndBottom/>
            <wp:docPr id="1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" descr="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矩形选框工具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椭圆选框工具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单行选框工具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单列选框工具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</w:p>
    <w:p w:rsidR="004357E0" w:rsidRDefault="00E24304">
      <w:r>
        <w:rPr>
          <w:rFonts w:ascii="宋体" w:eastAsia="宋体" w:hAnsi="宋体" w:cs="宋体" w:hint="eastAsia"/>
        </w:rPr>
        <w:lastRenderedPageBreak/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如下图所示，创建一个新</w:t>
      </w:r>
      <w:proofErr w:type="gramStart"/>
      <w:r>
        <w:rPr>
          <w:rFonts w:hint="eastAsia"/>
        </w:rPr>
        <w:t>的图层的</w:t>
      </w:r>
      <w:proofErr w:type="gramEnd"/>
      <w:r>
        <w:rPr>
          <w:rFonts w:hint="eastAsia"/>
        </w:rPr>
        <w:t>图标是（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486025" cy="304800"/>
            <wp:effectExtent l="0" t="0" r="3175" b="0"/>
            <wp:docPr id="2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 descr="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59080" cy="197485"/>
            <wp:effectExtent l="0" t="0" r="7620" b="571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9200" cy="1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98450" cy="244475"/>
            <wp:effectExtent l="0" t="0" r="635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88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C.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51460" cy="212090"/>
            <wp:effectExtent l="0" t="0" r="2540" b="381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D.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51460" cy="237490"/>
            <wp:effectExtent l="0" t="0" r="2540" b="381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</w:t>
      </w:r>
    </w:p>
    <w:p w:rsidR="004357E0" w:rsidRDefault="00E24304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D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如下图所示，若要选中图中的两盆花，正确的操作是（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29845</wp:posOffset>
            </wp:positionH>
            <wp:positionV relativeFrom="paragraph">
              <wp:posOffset>66040</wp:posOffset>
            </wp:positionV>
            <wp:extent cx="2486025" cy="2638425"/>
            <wp:effectExtent l="0" t="0" r="3175" b="3175"/>
            <wp:wrapTopAndBottom/>
            <wp:docPr id="3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6" descr="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357E0" w:rsidRDefault="00E24304">
      <w:pPr>
        <w:spacing w:line="360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】使用“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10185" cy="194310"/>
            <wp:effectExtent l="0" t="0" r="5715" b="8890"/>
            <wp:docPr id="272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7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5152" cy="19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”椭圆选框工具，按住“</w:t>
      </w:r>
      <w:r>
        <w:rPr>
          <w:rFonts w:ascii="宋体" w:eastAsia="宋体" w:hAnsi="宋体" w:cs="宋体" w:hint="eastAsia"/>
        </w:rPr>
        <w:t>Shift</w:t>
      </w:r>
      <w:r>
        <w:rPr>
          <w:rFonts w:ascii="宋体" w:eastAsia="宋体" w:hAnsi="宋体" w:cs="宋体" w:hint="eastAsia"/>
        </w:rPr>
        <w:t>”键添加不同位置的选择区域</w:t>
      </w:r>
    </w:p>
    <w:p w:rsidR="004357E0" w:rsidRDefault="00E24304">
      <w:pPr>
        <w:spacing w:line="360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】使用“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10185" cy="194310"/>
            <wp:effectExtent l="0" t="0" r="5715" b="8890"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5152" cy="19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”椭圆选框工具，按住“</w:t>
      </w:r>
      <w:r>
        <w:rPr>
          <w:rFonts w:ascii="宋体" w:eastAsia="宋体" w:hAnsi="宋体" w:cs="宋体" w:hint="eastAsia"/>
        </w:rPr>
        <w:t>Alt</w:t>
      </w:r>
      <w:r>
        <w:rPr>
          <w:rFonts w:ascii="宋体" w:eastAsia="宋体" w:hAnsi="宋体" w:cs="宋体" w:hint="eastAsia"/>
        </w:rPr>
        <w:t>”键添加不同位置的选择区域</w:t>
      </w:r>
    </w:p>
    <w:p w:rsidR="004357E0" w:rsidRDefault="00E24304">
      <w:pPr>
        <w:spacing w:line="360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C.</w:t>
      </w:r>
      <w:r>
        <w:rPr>
          <w:rFonts w:ascii="宋体" w:eastAsia="宋体" w:hAnsi="宋体" w:cs="宋体" w:hint="eastAsia"/>
        </w:rPr>
        <w:t>】使用“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21615" cy="184785"/>
            <wp:effectExtent l="0" t="0" r="6985" b="5715"/>
            <wp:docPr id="274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7745" cy="19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”魔棒工具，按住“</w:t>
      </w:r>
      <w:r>
        <w:rPr>
          <w:rFonts w:ascii="宋体" w:eastAsia="宋体" w:hAnsi="宋体" w:cs="宋体" w:hint="eastAsia"/>
        </w:rPr>
        <w:t>Shift</w:t>
      </w:r>
      <w:r>
        <w:rPr>
          <w:rFonts w:ascii="宋体" w:eastAsia="宋体" w:hAnsi="宋体" w:cs="宋体" w:hint="eastAsia"/>
        </w:rPr>
        <w:t>”键添加不同色彩与位置的选择区域</w:t>
      </w:r>
    </w:p>
    <w:p w:rsidR="004357E0" w:rsidRDefault="00E24304">
      <w:pPr>
        <w:spacing w:line="360" w:lineRule="auto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D.</w:t>
      </w:r>
      <w:r>
        <w:rPr>
          <w:rFonts w:ascii="宋体" w:eastAsia="宋体" w:hAnsi="宋体" w:cs="宋体" w:hint="eastAsia"/>
        </w:rPr>
        <w:t>】使用“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21615" cy="202565"/>
            <wp:effectExtent l="0" t="0" r="6985" b="635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2105" cy="212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”矩形选框工具，按住“</w:t>
      </w:r>
      <w:r>
        <w:rPr>
          <w:rFonts w:ascii="宋体" w:eastAsia="宋体" w:hAnsi="宋体" w:cs="宋体" w:hint="eastAsia"/>
        </w:rPr>
        <w:t>Shift</w:t>
      </w:r>
      <w:r>
        <w:rPr>
          <w:rFonts w:ascii="宋体" w:eastAsia="宋体" w:hAnsi="宋体" w:cs="宋体" w:hint="eastAsia"/>
        </w:rPr>
        <w:t>”键添加不同位置的选择区域</w:t>
      </w:r>
    </w:p>
    <w:p w:rsidR="004357E0" w:rsidRDefault="00E24304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C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如下图所示，当点击“拾色器”浮动面板中的“添加到色板”按钮时，色彩添加到的浮动面板是（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lastRenderedPageBreak/>
        <w:t xml:space="preserve"> </w:t>
      </w:r>
      <w:r>
        <w:rPr>
          <w:noProof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29845</wp:posOffset>
            </wp:positionH>
            <wp:positionV relativeFrom="paragraph">
              <wp:posOffset>39370</wp:posOffset>
            </wp:positionV>
            <wp:extent cx="3771900" cy="1304925"/>
            <wp:effectExtent l="0" t="0" r="0" b="3175"/>
            <wp:wrapTopAndBottom/>
            <wp:docPr id="4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6" descr="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“颜色”浮动面板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“图案”浮动面板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“色板”浮动面板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“图层”浮动面板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C</w:t>
      </w:r>
    </w:p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在英文输入状态下，快速调节“</w:t>
      </w:r>
      <w:r>
        <w:rPr>
          <w:b/>
          <w:noProof/>
          <w:sz w:val="28"/>
          <w:szCs w:val="28"/>
        </w:rPr>
        <w:drawing>
          <wp:inline distT="0" distB="0" distL="0" distR="0">
            <wp:extent cx="260985" cy="203835"/>
            <wp:effectExtent l="0" t="0" r="5715" b="12065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1104" cy="21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”画笔工具笔触大小的快捷键是（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pPr>
        <w:rPr>
          <w:rFonts w:ascii="宋体" w:eastAsia="宋体" w:hAnsi="宋体" w:cs="宋体"/>
        </w:rPr>
      </w:pPr>
      <w:proofErr w:type="gramStart"/>
      <w:r>
        <w:rPr>
          <w:rFonts w:ascii="宋体" w:eastAsia="宋体" w:hAnsi="宋体" w:cs="宋体" w:hint="eastAsia"/>
        </w:rPr>
        <w:t>【</w:t>
      </w:r>
      <w:proofErr w:type="gramEnd"/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“【”缩小、“】”放大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</w:rPr>
        <w:t>&lt;</w:t>
      </w:r>
      <w:r>
        <w:rPr>
          <w:rFonts w:ascii="宋体" w:eastAsia="宋体" w:hAnsi="宋体" w:cs="宋体" w:hint="eastAsia"/>
        </w:rPr>
        <w:t>”缩小、“</w:t>
      </w:r>
      <w:r>
        <w:rPr>
          <w:rFonts w:ascii="宋体" w:eastAsia="宋体" w:hAnsi="宋体" w:cs="宋体" w:hint="eastAsia"/>
        </w:rPr>
        <w:t>&gt;</w:t>
      </w:r>
      <w:r>
        <w:rPr>
          <w:rFonts w:ascii="宋体" w:eastAsia="宋体" w:hAnsi="宋体" w:cs="宋体" w:hint="eastAsia"/>
        </w:rPr>
        <w:t>”放大</w:t>
      </w:r>
      <w:r>
        <w:rPr>
          <w:rFonts w:ascii="宋体" w:eastAsia="宋体" w:hAnsi="宋体" w:cs="宋体" w:hint="eastAsia"/>
        </w:rPr>
        <w:tab/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rFonts w:eastAsia="宋体" w:hint="eastAsia"/>
        </w:rPr>
        <w:t>-</w:t>
      </w:r>
      <w:r>
        <w:rPr>
          <w:rFonts w:eastAsia="宋体" w:hint="eastAsia"/>
        </w:rPr>
        <w:t>”缩小、“</w:t>
      </w:r>
      <w:r>
        <w:rPr>
          <w:rFonts w:eastAsia="宋体" w:hint="eastAsia"/>
        </w:rPr>
        <w:t>+</w:t>
      </w:r>
      <w:r>
        <w:rPr>
          <w:rFonts w:eastAsia="宋体" w:hint="eastAsia"/>
        </w:rPr>
        <w:t>”放大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</w:t>
      </w:r>
      <w:r>
        <w:rPr>
          <w:rFonts w:eastAsia="宋体" w:hint="eastAsia"/>
        </w:rPr>
        <w:t>(</w:t>
      </w:r>
      <w:r>
        <w:rPr>
          <w:rFonts w:eastAsia="宋体" w:hint="eastAsia"/>
        </w:rPr>
        <w:t>”缩小、“</w:t>
      </w:r>
      <w:r>
        <w:rPr>
          <w:rFonts w:eastAsia="宋体" w:hint="eastAsia"/>
        </w:rPr>
        <w:t>)</w:t>
      </w:r>
      <w:r>
        <w:rPr>
          <w:rFonts w:eastAsia="宋体" w:hint="eastAsia"/>
        </w:rPr>
        <w:t>”放大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如下图所示，针对这套包装盒贴纸，采用的渐变类型是（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  <w:r>
        <w:rPr>
          <w:noProof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521970</wp:posOffset>
            </wp:positionH>
            <wp:positionV relativeFrom="paragraph">
              <wp:posOffset>254635</wp:posOffset>
            </wp:positionV>
            <wp:extent cx="4152900" cy="1819275"/>
            <wp:effectExtent l="0" t="0" r="0" b="9525"/>
            <wp:wrapTopAndBottom/>
            <wp:docPr id="5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 descr="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185420" cy="185420"/>
            <wp:effectExtent l="0" t="0" r="5080" b="508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0247" cy="190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”线性渐变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185420" cy="167640"/>
            <wp:effectExtent l="0" t="0" r="5080" b="1016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429" cy="172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”径向渐变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C.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38125" cy="183515"/>
            <wp:effectExtent l="0" t="0" r="3175" b="698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9911" cy="192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”角度渐变</w:t>
      </w:r>
      <w:r>
        <w:rPr>
          <w:rFonts w:ascii="宋体" w:eastAsia="宋体" w:hAnsi="宋体" w:cs="宋体" w:hint="eastAsia"/>
        </w:rPr>
        <w:t xml:space="preserve"> 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D.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52095" cy="213360"/>
            <wp:effectExtent l="0" t="0" r="1905" b="254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8071" cy="218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”菱形渐变</w:t>
      </w:r>
    </w:p>
    <w:p w:rsidR="004357E0" w:rsidRDefault="00E24304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如下图所示，针对当前页面背景中的图案，正确的描述是（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2724150" cy="1552575"/>
            <wp:effectExtent l="0" t="0" r="6350" b="9525"/>
            <wp:docPr id="7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用“矩形选框工具”选中图标，进行“定义图案”的设置，然后进行图案填充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图标不能进行“定义图案”的设置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用“椭圆选框工具”选中图标，然后进行“定义图案”的设置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用“魔棒工具”选中图标，然后进行“定义图案”的设置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如下图所示，页面左侧“对外接口”一栏中的内容，采用的对齐方式是（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5267325" cy="2571750"/>
            <wp:effectExtent l="0" t="0" r="3175" b="6350"/>
            <wp:docPr id="8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 descr="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左对齐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右对齐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纵向居中对齐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横向居中对齐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C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如下图所示，下列描述中不属于字符面板中存在的功能是（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1962150" cy="2286000"/>
            <wp:effectExtent l="0" t="0" r="6350" b="0"/>
            <wp:docPr id="9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6" descr="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字体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字号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字间距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段间距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D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如下图所示，当前文件的色彩模式是（</w:t>
      </w:r>
      <w:r>
        <w:rPr>
          <w:rFonts w:hint="eastAsia"/>
        </w:rPr>
        <w:t xml:space="preserve"> </w:t>
      </w:r>
      <w:r>
        <w:rPr>
          <w:rFonts w:hint="eastAsia"/>
        </w:rPr>
        <w:t>）</w:t>
      </w:r>
      <w:r>
        <w:rPr>
          <w:rFonts w:hint="eastAsia"/>
        </w:rPr>
        <w:t>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962275" cy="1762125"/>
            <wp:effectExtent l="0" t="0" r="9525" b="3175"/>
            <wp:docPr id="10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6" descr="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RGB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CMYK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灰度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双色调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D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如下图所示，在执行“应用图像”命令时，关于“通道”选项栏，描述错误的是（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noProof/>
        </w:rPr>
        <w:lastRenderedPageBreak/>
        <w:drawing>
          <wp:inline distT="0" distB="0" distL="0" distR="0">
            <wp:extent cx="3038475" cy="2562225"/>
            <wp:effectExtent l="0" t="0" r="9525" b="3175"/>
            <wp:docPr id="11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6" descr="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当前通道可选择“</w:t>
      </w:r>
      <w:r>
        <w:rPr>
          <w:rFonts w:eastAsia="宋体" w:hint="eastAsia"/>
        </w:rPr>
        <w:t>RGB</w:t>
      </w:r>
      <w:r>
        <w:rPr>
          <w:rFonts w:eastAsia="宋体" w:hint="eastAsia"/>
        </w:rPr>
        <w:t>”选项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当前通道可选择“红”选项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当前通道可选择“黄”选项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当前通道可选择“蓝”选项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C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如下图所示，将左侧女孩的眉毛形状变成右侧女孩的眉毛形状，应使用的工具是（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181225" cy="1266825"/>
            <wp:effectExtent l="0" t="0" r="3175" b="3175"/>
            <wp:docPr id="12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6" descr="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173355" cy="212090"/>
            <wp:effectExtent l="0" t="0" r="4445" b="381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2882" cy="223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”模糊工具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173355" cy="178435"/>
            <wp:effectExtent l="0" t="0" r="4445" b="12065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6041" cy="181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”锐化工具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C.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22885" cy="201930"/>
            <wp:effectExtent l="0" t="0" r="5715" b="127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6459" cy="20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”涂抹工具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D.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26695" cy="185420"/>
            <wp:effectExtent l="0" t="0" r="1905" b="508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7524" cy="186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”海绵工具</w:t>
      </w:r>
    </w:p>
    <w:p w:rsidR="004357E0" w:rsidRDefault="00E24304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C</w:t>
      </w:r>
    </w:p>
    <w:p w:rsidR="004357E0" w:rsidRDefault="004357E0"/>
    <w:p w:rsidR="004357E0" w:rsidRDefault="00E24304">
      <w:pPr>
        <w:numPr>
          <w:ilvl w:val="0"/>
          <w:numId w:val="1"/>
        </w:num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如下图所示，图层中</w:t>
      </w:r>
      <w:r>
        <w:rPr>
          <w:rFonts w:ascii="宋体" w:eastAsia="宋体" w:hAnsi="宋体" w:cs="宋体" w:hint="eastAsia"/>
        </w:rPr>
        <w:t>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191770" cy="183515"/>
            <wp:effectExtent l="0" t="0" r="11430" b="698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7908" cy="189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</w:t>
      </w:r>
      <w:r>
        <w:rPr>
          <w:rFonts w:ascii="宋体" w:eastAsia="宋体" w:hAnsi="宋体" w:cs="宋体" w:hint="eastAsia"/>
        </w:rPr>
        <w:t>图标，代表的是（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</w:rPr>
        <w:t>）。</w:t>
      </w:r>
    </w:p>
    <w:p w:rsidR="004357E0" w:rsidRDefault="00E24304">
      <w:pPr>
        <w:rPr>
          <w:highlight w:val="yellow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2293620" cy="3133725"/>
            <wp:effectExtent l="0" t="0" r="5080" b="317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03498" cy="314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同</w:t>
      </w:r>
      <w:proofErr w:type="gramStart"/>
      <w:r>
        <w:rPr>
          <w:rFonts w:eastAsia="宋体" w:hint="eastAsia"/>
        </w:rPr>
        <w:t>一个图层组</w:t>
      </w:r>
      <w:proofErr w:type="gramEnd"/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proofErr w:type="gramStart"/>
      <w:r>
        <w:rPr>
          <w:rFonts w:eastAsia="宋体" w:hint="eastAsia"/>
        </w:rPr>
        <w:t>链接图层</w:t>
      </w:r>
      <w:proofErr w:type="gramEnd"/>
      <w:r>
        <w:rPr>
          <w:rFonts w:eastAsia="宋体" w:hint="eastAsia"/>
        </w:rPr>
        <w:cr/>
      </w:r>
      <w:proofErr w:type="gramStart"/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图层样式</w:t>
      </w:r>
      <w:proofErr w:type="gramEnd"/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调整图层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如下图所示，在制作当前宣传海报时，</w:t>
      </w:r>
      <w:proofErr w:type="gramStart"/>
      <w:r>
        <w:rPr>
          <w:rFonts w:hint="eastAsia"/>
        </w:rPr>
        <w:t>图层大量</w:t>
      </w:r>
      <w:proofErr w:type="gramEnd"/>
      <w:r>
        <w:rPr>
          <w:rFonts w:hint="eastAsia"/>
        </w:rPr>
        <w:t>运用的合成技术是（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562350" cy="3000375"/>
            <wp:effectExtent l="0" t="0" r="6350" b="9525"/>
            <wp:docPr id="13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6" descr="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“图层组”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“图层样式”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“图层蒙版”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“链接图层”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C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如下图所示，若要编辑路径上的“锚点”应使用的工具是（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733675" cy="2466975"/>
            <wp:effectExtent l="0" t="0" r="9525" b="9525"/>
            <wp:docPr id="14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6" descr="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hint="eastAsia"/>
        </w:rPr>
        <w:t>【</w:t>
      </w:r>
      <w:r>
        <w:rPr>
          <w:rFonts w:hint="eastAsia"/>
        </w:rPr>
        <w:t>A.</w:t>
      </w:r>
      <w:r>
        <w:t>】</w:t>
      </w:r>
      <w:r>
        <w:rPr>
          <w:rFonts w:hint="eastAsia"/>
        </w:rPr>
        <w:t>“</w:t>
      </w:r>
      <w:r>
        <w:rPr>
          <w:noProof/>
        </w:rPr>
        <w:drawing>
          <wp:inline distT="0" distB="0" distL="0" distR="0">
            <wp:extent cx="215900" cy="161925"/>
            <wp:effectExtent l="0" t="0" r="0" b="3175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20746" cy="165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”路径选择工具</w:t>
      </w:r>
    </w:p>
    <w:p w:rsidR="004357E0" w:rsidRDefault="00E24304">
      <w:r>
        <w:rPr>
          <w:rFonts w:hint="eastAsia"/>
        </w:rPr>
        <w:t>【</w:t>
      </w:r>
      <w:r>
        <w:rPr>
          <w:rFonts w:hint="eastAsia"/>
        </w:rPr>
        <w:t>B.</w:t>
      </w:r>
      <w:r>
        <w:t>】</w:t>
      </w:r>
      <w:r>
        <w:rPr>
          <w:rFonts w:hint="eastAsia"/>
        </w:rPr>
        <w:t>“</w:t>
      </w:r>
      <w:r>
        <w:rPr>
          <w:noProof/>
        </w:rPr>
        <w:drawing>
          <wp:inline distT="0" distB="0" distL="0" distR="0">
            <wp:extent cx="217805" cy="194945"/>
            <wp:effectExtent l="0" t="0" r="10795" b="8255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0762" cy="197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”直接选择工具</w:t>
      </w:r>
    </w:p>
    <w:p w:rsidR="004357E0" w:rsidRDefault="00E24304">
      <w:r>
        <w:rPr>
          <w:rFonts w:hint="eastAsia"/>
        </w:rPr>
        <w:t>【</w:t>
      </w:r>
      <w:r>
        <w:rPr>
          <w:rFonts w:hint="eastAsia"/>
        </w:rPr>
        <w:t>C.</w:t>
      </w:r>
      <w:r>
        <w:t>】</w:t>
      </w:r>
      <w:r>
        <w:rPr>
          <w:rFonts w:hint="eastAsia"/>
        </w:rPr>
        <w:t>“</w:t>
      </w:r>
      <w:r>
        <w:rPr>
          <w:noProof/>
        </w:rPr>
        <w:drawing>
          <wp:inline distT="0" distB="0" distL="0" distR="0">
            <wp:extent cx="208280" cy="178435"/>
            <wp:effectExtent l="0" t="0" r="7620" b="12065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2525" cy="182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”移动工具</w:t>
      </w:r>
    </w:p>
    <w:p w:rsidR="004357E0" w:rsidRDefault="00E24304">
      <w:r>
        <w:rPr>
          <w:rFonts w:hint="eastAsia"/>
        </w:rPr>
        <w:t>【</w:t>
      </w:r>
      <w:r>
        <w:rPr>
          <w:rFonts w:hint="eastAsia"/>
        </w:rPr>
        <w:t>D.</w:t>
      </w:r>
      <w:r>
        <w:t>】</w:t>
      </w:r>
      <w:r>
        <w:rPr>
          <w:rFonts w:hint="eastAsia"/>
        </w:rPr>
        <w:t>“</w:t>
      </w:r>
      <w:r>
        <w:rPr>
          <w:noProof/>
        </w:rPr>
        <w:drawing>
          <wp:inline distT="0" distB="0" distL="0" distR="0">
            <wp:extent cx="220980" cy="187325"/>
            <wp:effectExtent l="0" t="0" r="7620" b="3175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5197" cy="191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”钢笔工具</w:t>
      </w:r>
    </w:p>
    <w:p w:rsidR="004357E0" w:rsidRDefault="00E24304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如下图所示，选择了文件中某个区域的红色，若想将文件中全部的红色选中，应执行的操作是（</w:t>
      </w:r>
      <w:r>
        <w:rPr>
          <w:rFonts w:hint="eastAsia"/>
        </w:rPr>
        <w:t xml:space="preserve"> </w:t>
      </w:r>
      <w:r>
        <w:rPr>
          <w:rFonts w:hint="eastAsia"/>
        </w:rPr>
        <w:t>）</w:t>
      </w:r>
      <w:r>
        <w:rPr>
          <w:rFonts w:hint="eastAsia"/>
        </w:rPr>
        <w:t>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4744085" cy="3279775"/>
            <wp:effectExtent l="0" t="0" r="5715" b="9525"/>
            <wp:docPr id="15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6" descr="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744085" cy="327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lastRenderedPageBreak/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执行菜单“选择扩大选取”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执行菜单“选择选取相似”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执行菜单“选择变换选区”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执行菜单“选择全部”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如下图所示，在为当前文件应用“油画”滤镜时，在油画浮动面板中，为了更好的观察效果，当将鼠标移入左上角的观察视窗并按下鼠标时，正确的描述是（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5267325" cy="3000375"/>
            <wp:effectExtent l="0" t="0" r="3175" b="9525"/>
            <wp:docPr id="16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6" descr="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视窗中的图像不变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视窗中的图像变为应用油画之前的初始状态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视窗中的图像被放大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视窗</w:t>
      </w:r>
      <w:r>
        <w:rPr>
          <w:rFonts w:eastAsia="宋体" w:hint="eastAsia"/>
        </w:rPr>
        <w:t>中的图像被缩小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>
      <w:pPr>
        <w:numPr>
          <w:ilvl w:val="0"/>
          <w:numId w:val="1"/>
        </w:numPr>
      </w:pPr>
      <w:r>
        <w:rPr>
          <w:rFonts w:hint="eastAsia"/>
        </w:rPr>
        <w:t>如下图所示，若要将一组照片统一成宽度和高度一致的文件，应选择的操作是（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2495550" cy="1285875"/>
            <wp:effectExtent l="0" t="0" r="6350" b="9525"/>
            <wp:docPr id="17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6" descr="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一张张图片处理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打开动作面板，创建一个新的动作，然后执行“批处理”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无法批处理完成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无法创建新的动作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>
      <w:pPr>
        <w:jc w:val="left"/>
      </w:pPr>
      <w:r>
        <w:rPr>
          <w:rFonts w:hint="eastAsia"/>
        </w:rPr>
        <w:t>二</w:t>
      </w:r>
      <w:r>
        <w:rPr>
          <w:rFonts w:ascii="宋体" w:eastAsia="宋体" w:hAnsi="宋体" w:cs="宋体" w:hint="eastAsia"/>
        </w:rPr>
        <w:t>、</w:t>
      </w:r>
      <w:r>
        <w:rPr>
          <w:rFonts w:hint="eastAsia"/>
        </w:rPr>
        <w:t>多</w:t>
      </w:r>
      <w:r>
        <w:rPr>
          <w:rFonts w:hint="eastAsia"/>
        </w:rPr>
        <w:t>项选择</w:t>
      </w:r>
      <w:r>
        <w:rPr>
          <w:rFonts w:hint="eastAsia"/>
        </w:rPr>
        <w:t>题</w:t>
      </w:r>
      <w:r>
        <w:rPr>
          <w:rFonts w:hint="eastAsia"/>
        </w:rPr>
        <w:t xml:space="preserve">  </w:t>
      </w:r>
    </w:p>
    <w:p w:rsidR="004357E0" w:rsidRDefault="004357E0">
      <w:pPr>
        <w:jc w:val="left"/>
      </w:pPr>
    </w:p>
    <w:p w:rsidR="004357E0" w:rsidRDefault="00E24304">
      <w:pPr>
        <w:rPr>
          <w:rFonts w:ascii="宋体" w:eastAsia="宋体" w:hAnsi="宋体" w:cs="宋体"/>
        </w:rPr>
      </w:pPr>
      <w:r>
        <w:rPr>
          <w:rFonts w:hint="eastAsia"/>
        </w:rPr>
        <w:t xml:space="preserve">1. </w:t>
      </w:r>
      <w:r>
        <w:rPr>
          <w:rFonts w:hint="eastAsia"/>
        </w:rPr>
        <w:t>将当前文件按</w:t>
      </w:r>
      <w:r>
        <w:rPr>
          <w:rFonts w:hint="eastAsia"/>
        </w:rPr>
        <w:t>100%</w:t>
      </w:r>
      <w:r>
        <w:rPr>
          <w:rFonts w:hint="eastAsia"/>
        </w:rPr>
        <w:t>的比例显示的操作是（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】双击“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26060" cy="217170"/>
            <wp:effectExtent l="0" t="0" r="2540" b="1143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33090" cy="223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”抓手工具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】双击“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26060" cy="209550"/>
            <wp:effectExtent l="0" t="0" r="2540" b="635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28750" cy="21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”缩放工具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C.</w:t>
      </w:r>
      <w:r>
        <w:rPr>
          <w:rFonts w:ascii="宋体" w:eastAsia="宋体" w:hAnsi="宋体" w:cs="宋体" w:hint="eastAsia"/>
        </w:rPr>
        <w:t>】双击“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26060" cy="200660"/>
            <wp:effectExtent l="0" t="0" r="2540" b="254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30210" cy="20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”移动工具</w:t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执行菜单“视图</w:t>
      </w:r>
      <w:r>
        <w:rPr>
          <w:rFonts w:eastAsia="宋体" w:hint="eastAsia"/>
        </w:rPr>
        <w:t>100%</w:t>
      </w:r>
      <w:r>
        <w:rPr>
          <w:rFonts w:eastAsia="宋体" w:hint="eastAsia"/>
        </w:rPr>
        <w:t>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BD</w:t>
      </w:r>
    </w:p>
    <w:p w:rsidR="004357E0" w:rsidRDefault="004357E0"/>
    <w:p w:rsidR="004357E0" w:rsidRDefault="00E24304">
      <w:pPr>
        <w:numPr>
          <w:ilvl w:val="0"/>
          <w:numId w:val="2"/>
        </w:numPr>
      </w:pPr>
      <w:r>
        <w:rPr>
          <w:rFonts w:hint="eastAsia"/>
        </w:rPr>
        <w:t>如下图所示，关于“</w:t>
      </w:r>
      <w:r>
        <w:rPr>
          <w:b/>
          <w:noProof/>
          <w:sz w:val="28"/>
          <w:szCs w:val="28"/>
        </w:rPr>
        <w:drawing>
          <wp:inline distT="0" distB="0" distL="0" distR="0">
            <wp:extent cx="205105" cy="158750"/>
            <wp:effectExtent l="0" t="0" r="10795" b="635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2110" cy="164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”魔棒工具正确的描述是（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867150" cy="1876425"/>
            <wp:effectExtent l="0" t="0" r="6350" b="3175"/>
            <wp:docPr id="18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6" descr="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魔棒工具可选择视图中金色的区域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当前魔棒工具，</w:t>
      </w:r>
      <w:proofErr w:type="gramStart"/>
      <w:r>
        <w:rPr>
          <w:rFonts w:eastAsia="宋体" w:hint="eastAsia"/>
        </w:rPr>
        <w:t>没有勾选“连续”</w:t>
      </w:r>
      <w:proofErr w:type="gramEnd"/>
      <w:r>
        <w:rPr>
          <w:rFonts w:eastAsia="宋体" w:hint="eastAsia"/>
        </w:rPr>
        <w:t>选项，因此可选择非连续区域中的相同色彩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魔棒工具的“容差”值越大，选择的色彩范围就越宽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魔棒工具不可以选择视图中“硒”字背后的放射线形状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ABC</w:t>
      </w:r>
    </w:p>
    <w:p w:rsidR="004357E0" w:rsidRDefault="004357E0"/>
    <w:p w:rsidR="004357E0" w:rsidRDefault="00E24304" w:rsidP="00562645">
      <w:pPr>
        <w:numPr>
          <w:ilvl w:val="0"/>
          <w:numId w:val="2"/>
        </w:numPr>
      </w:pPr>
      <w:r>
        <w:rPr>
          <w:rFonts w:hint="eastAsia"/>
        </w:rPr>
        <w:t>下列选项中，对“</w:t>
      </w:r>
      <w:r>
        <w:rPr>
          <w:b/>
          <w:noProof/>
          <w:sz w:val="28"/>
          <w:szCs w:val="28"/>
        </w:rPr>
        <w:drawing>
          <wp:inline distT="0" distB="0" distL="0" distR="0">
            <wp:extent cx="260985" cy="203835"/>
            <wp:effectExtent l="0" t="0" r="5715" b="1206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81104" cy="21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”画笔工具在使用时产生的绘图效果有影响的参数是（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画笔的“大小”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画笔的“硬度”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画笔的“不透明度”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画笔的“流量”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ABCD</w:t>
      </w:r>
    </w:p>
    <w:p w:rsidR="004357E0" w:rsidRDefault="004357E0"/>
    <w:p w:rsidR="004357E0" w:rsidRDefault="00E24304">
      <w:pPr>
        <w:numPr>
          <w:ilvl w:val="0"/>
          <w:numId w:val="2"/>
        </w:numPr>
      </w:pPr>
      <w:r>
        <w:rPr>
          <w:rFonts w:hint="eastAsia"/>
        </w:rPr>
        <w:t>如下图所示，图中药瓶发生了空间上的位置和大小的变换，进行的操作是（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3171825" cy="2524125"/>
            <wp:effectExtent l="0" t="0" r="3175" b="3175"/>
            <wp:docPr id="19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6" descr="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缩放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旋转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扭曲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透视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</w:t>
      </w:r>
    </w:p>
    <w:p w:rsidR="004357E0" w:rsidRDefault="004357E0"/>
    <w:p w:rsidR="004357E0" w:rsidRDefault="00E24304" w:rsidP="00562645">
      <w:pPr>
        <w:numPr>
          <w:ilvl w:val="0"/>
          <w:numId w:val="2"/>
        </w:numPr>
      </w:pPr>
      <w:r>
        <w:rPr>
          <w:rFonts w:hint="eastAsia"/>
        </w:rPr>
        <w:t>如下图所示，在创建图中的文字并同时产生</w:t>
      </w:r>
      <w:proofErr w:type="gramStart"/>
      <w:r>
        <w:rPr>
          <w:rFonts w:hint="eastAsia"/>
        </w:rPr>
        <w:t>文字图层时</w:t>
      </w:r>
      <w:proofErr w:type="gramEnd"/>
      <w:r>
        <w:rPr>
          <w:rFonts w:hint="eastAsia"/>
        </w:rPr>
        <w:t>，采用的文本工具是（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asciiTheme="minorEastAsia" w:hAnsiTheme="minorEastAsia"/>
          <w:noProof/>
        </w:rPr>
        <w:drawing>
          <wp:inline distT="0" distB="0" distL="0" distR="0">
            <wp:extent cx="3332480" cy="1901190"/>
            <wp:effectExtent l="0" t="0" r="7620" b="381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361638" cy="191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48920" cy="197485"/>
            <wp:effectExtent l="0" t="0" r="5080" b="571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60054" cy="206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”横排文字工具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76225" cy="222250"/>
            <wp:effectExtent l="0" t="0" r="3175" b="635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8202" cy="231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”直</w:t>
      </w:r>
      <w:proofErr w:type="gramStart"/>
      <w:r>
        <w:rPr>
          <w:rFonts w:ascii="宋体" w:eastAsia="宋体" w:hAnsi="宋体" w:cs="宋体" w:hint="eastAsia"/>
        </w:rPr>
        <w:t>排文字</w:t>
      </w:r>
      <w:proofErr w:type="gramEnd"/>
      <w:r>
        <w:rPr>
          <w:rFonts w:ascii="宋体" w:eastAsia="宋体" w:hAnsi="宋体" w:cs="宋体" w:hint="eastAsia"/>
        </w:rPr>
        <w:t>工具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C.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48920" cy="221615"/>
            <wp:effectExtent l="0" t="0" r="5080" b="6985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3795" cy="22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”直</w:t>
      </w:r>
      <w:proofErr w:type="gramStart"/>
      <w:r>
        <w:rPr>
          <w:rFonts w:ascii="宋体" w:eastAsia="宋体" w:hAnsi="宋体" w:cs="宋体" w:hint="eastAsia"/>
        </w:rPr>
        <w:t>排文字蒙版</w:t>
      </w:r>
      <w:proofErr w:type="gramEnd"/>
      <w:r>
        <w:rPr>
          <w:rFonts w:ascii="宋体" w:eastAsia="宋体" w:hAnsi="宋体" w:cs="宋体" w:hint="eastAsia"/>
        </w:rPr>
        <w:t>工具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D.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76225" cy="235585"/>
            <wp:effectExtent l="0" t="0" r="3175" b="5715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80168" cy="238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”横排</w:t>
      </w:r>
      <w:proofErr w:type="gramStart"/>
      <w:r>
        <w:rPr>
          <w:rFonts w:ascii="宋体" w:eastAsia="宋体" w:hAnsi="宋体" w:cs="宋体" w:hint="eastAsia"/>
        </w:rPr>
        <w:t>文字蒙版工具</w:t>
      </w:r>
      <w:proofErr w:type="gramEnd"/>
    </w:p>
    <w:p w:rsidR="004357E0" w:rsidRDefault="00E24304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</w:t>
      </w:r>
    </w:p>
    <w:p w:rsidR="004357E0" w:rsidRDefault="004357E0"/>
    <w:p w:rsidR="004357E0" w:rsidRDefault="00E24304">
      <w:pPr>
        <w:numPr>
          <w:ilvl w:val="0"/>
          <w:numId w:val="2"/>
        </w:numPr>
      </w:pPr>
      <w:r>
        <w:rPr>
          <w:rFonts w:hint="eastAsia"/>
        </w:rPr>
        <w:t>如下图所示，针对“通道”描述正确的是（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2085975" cy="2219325"/>
            <wp:effectExtent l="0" t="0" r="9525" b="3175"/>
            <wp:docPr id="20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6" descr="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】点击“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26695" cy="196850"/>
            <wp:effectExtent l="0" t="0" r="1905" b="635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31215" cy="201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”可直接创建一个“</w:t>
      </w:r>
      <w:r>
        <w:rPr>
          <w:rFonts w:ascii="宋体" w:eastAsia="宋体" w:hAnsi="宋体" w:cs="宋体" w:hint="eastAsia"/>
        </w:rPr>
        <w:t>Alpha</w:t>
      </w:r>
      <w:r>
        <w:rPr>
          <w:rFonts w:ascii="宋体" w:eastAsia="宋体" w:hAnsi="宋体" w:cs="宋体" w:hint="eastAsia"/>
        </w:rPr>
        <w:t>”通道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】选中任意通道，然后点击“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191770" cy="172720"/>
            <wp:effectExtent l="0" t="0" r="11430" b="508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96926" cy="177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”图标，可将其删除</w:t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当执行“存储选区”命令后，选择区将保存于通道中，并以</w:t>
      </w:r>
      <w:r>
        <w:rPr>
          <w:rFonts w:eastAsia="宋体" w:hint="eastAsia"/>
        </w:rPr>
        <w:t>Alpha+</w:t>
      </w:r>
      <w:r>
        <w:rPr>
          <w:rFonts w:eastAsia="宋体" w:hint="eastAsia"/>
        </w:rPr>
        <w:t>序号，来进行新通道命名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通道能够创建选择区域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ABCD</w:t>
      </w:r>
    </w:p>
    <w:p w:rsidR="004357E0" w:rsidRDefault="004357E0"/>
    <w:p w:rsidR="004357E0" w:rsidRDefault="00E24304">
      <w:pPr>
        <w:numPr>
          <w:ilvl w:val="0"/>
          <w:numId w:val="2"/>
        </w:numPr>
      </w:pPr>
      <w:r>
        <w:rPr>
          <w:rFonts w:hint="eastAsia"/>
        </w:rPr>
        <w:t>如下图所示，图层中“</w:t>
      </w:r>
      <w:r>
        <w:rPr>
          <w:b/>
          <w:noProof/>
          <w:sz w:val="28"/>
          <w:szCs w:val="28"/>
        </w:rPr>
        <w:drawing>
          <wp:inline distT="0" distB="0" distL="0" distR="0">
            <wp:extent cx="127000" cy="2286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”图标，代表的是（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867150" cy="2276475"/>
            <wp:effectExtent l="0" t="0" r="6350" b="9525"/>
            <wp:docPr id="21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6" descr="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“指示图层蒙版链接到图层”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】点击“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127000" cy="22860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”图标，就可以将</w:t>
      </w:r>
      <w:proofErr w:type="gramStart"/>
      <w:r>
        <w:rPr>
          <w:rFonts w:ascii="宋体" w:eastAsia="宋体" w:hAnsi="宋体" w:cs="宋体" w:hint="eastAsia"/>
        </w:rPr>
        <w:t>蒙版和图层</w:t>
      </w:r>
      <w:proofErr w:type="gramEnd"/>
      <w:r>
        <w:rPr>
          <w:rFonts w:ascii="宋体" w:eastAsia="宋体" w:hAnsi="宋体" w:cs="宋体" w:hint="eastAsia"/>
        </w:rPr>
        <w:t>的链接解开</w:t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“锁定了图层的位置”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“锁定了图层的大小”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</w:t>
      </w:r>
    </w:p>
    <w:p w:rsidR="004357E0" w:rsidRDefault="004357E0"/>
    <w:p w:rsidR="004357E0" w:rsidRDefault="00E24304">
      <w:pPr>
        <w:numPr>
          <w:ilvl w:val="0"/>
          <w:numId w:val="2"/>
        </w:numPr>
      </w:pPr>
      <w:r>
        <w:rPr>
          <w:rFonts w:hint="eastAsia"/>
        </w:rPr>
        <w:t>如下图所示，绘制当前包装上的图标以及包装纸上的“心”形图标，关于钢笔工具描述正确的是（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3686175" cy="1666875"/>
            <wp:effectExtent l="0" t="0" r="9525" b="9525"/>
            <wp:docPr id="22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6" descr="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17805" cy="173990"/>
            <wp:effectExtent l="0" t="0" r="10795" b="381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2779" cy="17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”钢笔工具可以绘制不规则的形状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B.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17805" cy="173990"/>
            <wp:effectExtent l="0" t="0" r="10795" b="381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2779" cy="17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”钢笔工具可以“添加锚点”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C.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17805" cy="173990"/>
            <wp:effectExtent l="0" t="0" r="10795" b="381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2779" cy="17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”钢笔工具可以“删除锚点”</w:t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D.</w:t>
      </w:r>
      <w:r>
        <w:rPr>
          <w:rFonts w:ascii="宋体" w:eastAsia="宋体" w:hAnsi="宋体" w:cs="宋体" w:hint="eastAsia"/>
        </w:rPr>
        <w:t>】“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17805" cy="173990"/>
            <wp:effectExtent l="0" t="0" r="10795" b="381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2779" cy="17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”钢笔工具有“形状、路径、像素”三个选项设置</w:t>
      </w:r>
    </w:p>
    <w:p w:rsidR="004357E0" w:rsidRDefault="00E24304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ABCD</w:t>
      </w:r>
    </w:p>
    <w:p w:rsidR="004357E0" w:rsidRDefault="004357E0"/>
    <w:p w:rsidR="004357E0" w:rsidRDefault="00E24304">
      <w:pPr>
        <w:numPr>
          <w:ilvl w:val="0"/>
          <w:numId w:val="2"/>
        </w:numPr>
      </w:pPr>
      <w:r>
        <w:rPr>
          <w:rFonts w:hint="eastAsia"/>
        </w:rPr>
        <w:t>如下图所示，若要将文件中全部的“深灰色”选中，可执行的操作是（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171825" cy="2543175"/>
            <wp:effectExtent l="0" t="0" r="3175" b="9525"/>
            <wp:docPr id="23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6" descr="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ascii="宋体" w:eastAsia="宋体" w:hAnsi="宋体" w:cs="宋体" w:hint="eastAsia"/>
        </w:rPr>
        <w:t>A.</w:t>
      </w:r>
      <w:r>
        <w:rPr>
          <w:rFonts w:ascii="宋体" w:eastAsia="宋体" w:hAnsi="宋体" w:cs="宋体" w:hint="eastAsia"/>
        </w:rPr>
        <w:t>】将“</w:t>
      </w:r>
      <w:r>
        <w:rPr>
          <w:rFonts w:ascii="宋体" w:eastAsia="宋体" w:hAnsi="宋体" w:cs="宋体" w:hint="eastAsia"/>
          <w:noProof/>
        </w:rPr>
        <w:drawing>
          <wp:inline distT="0" distB="0" distL="0" distR="0">
            <wp:extent cx="247015" cy="185420"/>
            <wp:effectExtent l="0" t="0" r="6985" b="508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63602" cy="19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”魔棒工具的“连续”选项</w:t>
      </w:r>
      <w:proofErr w:type="gramStart"/>
      <w:r>
        <w:rPr>
          <w:rFonts w:ascii="宋体" w:eastAsia="宋体" w:hAnsi="宋体" w:cs="宋体" w:hint="eastAsia"/>
        </w:rPr>
        <w:t>勾</w:t>
      </w:r>
      <w:proofErr w:type="gramEnd"/>
      <w:r>
        <w:rPr>
          <w:rFonts w:ascii="宋体" w:eastAsia="宋体" w:hAnsi="宋体" w:cs="宋体" w:hint="eastAsia"/>
        </w:rPr>
        <w:t>选掉，然后点击文件中的深灰色</w:t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执行菜单“选择色彩范围”用吸管工具点击文件中的深灰色，并调整“颜色容差”数值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执行菜单“选择变换选区”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执行菜单“选择全部”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AB</w:t>
      </w:r>
    </w:p>
    <w:p w:rsidR="004357E0" w:rsidRDefault="004357E0"/>
    <w:p w:rsidR="004357E0" w:rsidRDefault="00E24304">
      <w:pPr>
        <w:numPr>
          <w:ilvl w:val="0"/>
          <w:numId w:val="2"/>
        </w:numPr>
      </w:pPr>
      <w:r>
        <w:rPr>
          <w:rFonts w:hint="eastAsia"/>
        </w:rPr>
        <w:t>如下图</w:t>
      </w:r>
      <w:r>
        <w:rPr>
          <w:rFonts w:hint="eastAsia"/>
        </w:rPr>
        <w:t>所示，在为当前文件应用“油画”滤镜时，在油画浮动面板中，为了更好的观察效果，当将鼠标移入左上角的观察视窗并按下鼠标时，下列描述错误的是（</w:t>
      </w:r>
      <w:r>
        <w:rPr>
          <w:rFonts w:hint="eastAsia"/>
        </w:rPr>
        <w:t xml:space="preserve"> </w:t>
      </w:r>
      <w:r>
        <w:rPr>
          <w:rFonts w:hint="eastAsia"/>
        </w:rPr>
        <w:t>）。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5267325" cy="3000375"/>
            <wp:effectExtent l="0" t="0" r="3175" b="9525"/>
            <wp:docPr id="24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6" descr="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视窗中的图像不变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视窗中的图像变为应用油画之前的初始状态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C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视窗中的图像被放大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D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视窗中的图像被缩小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ACD</w:t>
      </w:r>
    </w:p>
    <w:p w:rsidR="004357E0" w:rsidRDefault="004357E0"/>
    <w:p w:rsidR="004357E0" w:rsidRDefault="00E24304">
      <w:pPr>
        <w:jc w:val="left"/>
      </w:pPr>
      <w:r>
        <w:rPr>
          <w:rFonts w:hint="eastAsia"/>
        </w:rPr>
        <w:t>三</w:t>
      </w:r>
      <w:r>
        <w:rPr>
          <w:rFonts w:ascii="宋体" w:eastAsia="宋体" w:hAnsi="宋体" w:cs="宋体" w:hint="eastAsia"/>
        </w:rPr>
        <w:t>、</w:t>
      </w:r>
      <w:r>
        <w:rPr>
          <w:rFonts w:hint="eastAsia"/>
        </w:rPr>
        <w:t>判断题</w:t>
      </w:r>
      <w:r>
        <w:rPr>
          <w:rFonts w:hint="eastAsia"/>
        </w:rPr>
        <w:t xml:space="preserve">  </w:t>
      </w:r>
    </w:p>
    <w:p w:rsidR="004357E0" w:rsidRDefault="004357E0">
      <w:pPr>
        <w:jc w:val="left"/>
      </w:pPr>
    </w:p>
    <w:p w:rsidR="004357E0" w:rsidRDefault="00E24304">
      <w:r>
        <w:rPr>
          <w:rFonts w:hint="eastAsia"/>
        </w:rPr>
        <w:t xml:space="preserve">1. </w:t>
      </w:r>
      <w:r>
        <w:rPr>
          <w:rFonts w:hint="eastAsia"/>
        </w:rPr>
        <w:tab/>
        <w:t>Photoshop</w:t>
      </w:r>
      <w:r>
        <w:rPr>
          <w:rFonts w:hint="eastAsia"/>
        </w:rPr>
        <w:t>面向的操作元素是像素。</w:t>
      </w:r>
      <w:r>
        <w:rPr>
          <w:rFonts w:hint="eastAsia"/>
        </w:rPr>
        <w:cr/>
      </w:r>
      <w:r>
        <w:rPr>
          <w:rFonts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 xml:space="preserve">2. </w:t>
      </w:r>
      <w:r>
        <w:rPr>
          <w:rFonts w:hint="eastAsia"/>
        </w:rPr>
        <w:tab/>
        <w:t>PDF</w:t>
      </w:r>
      <w:r>
        <w:rPr>
          <w:rFonts w:hint="eastAsia"/>
        </w:rPr>
        <w:t>是</w:t>
      </w:r>
      <w:r>
        <w:rPr>
          <w:rFonts w:hint="eastAsia"/>
        </w:rPr>
        <w:t>Photoshop</w:t>
      </w:r>
      <w:r>
        <w:rPr>
          <w:rFonts w:hint="eastAsia"/>
        </w:rPr>
        <w:t>能够存储的文件格式。</w:t>
      </w:r>
      <w:r>
        <w:rPr>
          <w:rFonts w:hint="eastAsia"/>
        </w:rPr>
        <w:cr/>
      </w:r>
      <w:r>
        <w:rPr>
          <w:rFonts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eastAsia="宋体" w:hint="eastAsia"/>
        </w:rPr>
        <w:tab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pPr>
        <w:numPr>
          <w:ilvl w:val="0"/>
          <w:numId w:val="3"/>
        </w:numPr>
      </w:pPr>
      <w:r>
        <w:rPr>
          <w:rFonts w:hint="eastAsia"/>
        </w:rPr>
        <w:t xml:space="preserve">  </w:t>
      </w:r>
      <w:r>
        <w:rPr>
          <w:rFonts w:hint="eastAsia"/>
        </w:rPr>
        <w:t>如下图所示，为了将两组名片合并在一个文件中，应该调整被移动文件的“画布大小”。</w:t>
      </w:r>
    </w:p>
    <w:p w:rsidR="004357E0" w:rsidRDefault="00E24304">
      <w:pPr>
        <w:ind w:firstLineChars="200" w:firstLine="420"/>
      </w:pPr>
      <w:r>
        <w:rPr>
          <w:rFonts w:hint="eastAsia"/>
        </w:rPr>
        <w:t>【</w:t>
      </w:r>
      <w:r>
        <w:rPr>
          <w:rFonts w:hint="eastAsia"/>
        </w:rPr>
        <w:t>A.</w:t>
      </w:r>
      <w:r>
        <w:rPr>
          <w:rFonts w:hint="eastAsia"/>
        </w:rPr>
        <w:t>】√</w:t>
      </w:r>
    </w:p>
    <w:p w:rsidR="004357E0" w:rsidRDefault="00E24304">
      <w:pPr>
        <w:ind w:firstLineChars="200" w:firstLine="420"/>
      </w:pPr>
      <w:r>
        <w:rPr>
          <w:rFonts w:hint="eastAsia"/>
        </w:rPr>
        <w:t>【</w:t>
      </w:r>
      <w:r>
        <w:rPr>
          <w:rFonts w:hint="eastAsia"/>
        </w:rPr>
        <w:t>B.</w:t>
      </w:r>
      <w:r>
        <w:rPr>
          <w:rFonts w:hint="eastAsia"/>
        </w:rPr>
        <w:t>】</w:t>
      </w:r>
      <w:r>
        <w:rPr>
          <w:rFonts w:hint="eastAsia"/>
        </w:rPr>
        <w:t xml:space="preserve"> </w:t>
      </w:r>
      <w:r>
        <w:rPr>
          <w:rFonts w:hint="eastAsia"/>
        </w:rPr>
        <w:t>×</w:t>
      </w:r>
    </w:p>
    <w:p w:rsidR="004357E0" w:rsidRDefault="00E24304">
      <w:pPr>
        <w:ind w:firstLineChars="200" w:firstLine="420"/>
      </w:pP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E24304">
      <w:pPr>
        <w:spacing w:line="360" w:lineRule="auto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3294380" cy="1753235"/>
            <wp:effectExtent l="0" t="0" r="7620" b="1206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314493" cy="1763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4357E0"/>
    <w:p w:rsidR="004357E0" w:rsidRDefault="004357E0"/>
    <w:p w:rsidR="004357E0" w:rsidRDefault="00E24304">
      <w:r>
        <w:rPr>
          <w:rFonts w:hint="eastAsia"/>
        </w:rPr>
        <w:t xml:space="preserve">4. </w:t>
      </w:r>
      <w:r>
        <w:rPr>
          <w:rFonts w:hint="eastAsia"/>
        </w:rPr>
        <w:t>在图层面板底部的图标中，此“</w:t>
      </w:r>
      <w:r>
        <w:rPr>
          <w:rFonts w:hint="eastAsia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59080" cy="197485"/>
            <wp:effectExtent l="0" t="0" r="7620" b="57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9200" cy="1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rFonts w:hint="eastAsia"/>
        </w:rPr>
        <w:t>”图标代表“添加图层蒙版”。</w:t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 xml:space="preserve">5. </w:t>
      </w:r>
      <w:r>
        <w:rPr>
          <w:rFonts w:hint="eastAsia"/>
        </w:rPr>
        <w:tab/>
      </w:r>
      <w:r>
        <w:rPr>
          <w:rFonts w:hint="eastAsia"/>
        </w:rPr>
        <w:t>在进行选区操作时，按住“</w:t>
      </w:r>
      <w:r>
        <w:rPr>
          <w:rFonts w:hint="eastAsia"/>
        </w:rPr>
        <w:t>Shift</w:t>
      </w:r>
      <w:r>
        <w:rPr>
          <w:rFonts w:hint="eastAsia"/>
        </w:rPr>
        <w:t>”键可增加选择区域，按住“</w:t>
      </w:r>
      <w:r>
        <w:rPr>
          <w:rFonts w:hint="eastAsia"/>
        </w:rPr>
        <w:t>Alt</w:t>
      </w:r>
      <w:r>
        <w:rPr>
          <w:rFonts w:hint="eastAsia"/>
        </w:rPr>
        <w:t>”键可减去选择区域。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 xml:space="preserve">6. </w:t>
      </w:r>
      <w:r>
        <w:rPr>
          <w:rFonts w:hint="eastAsia"/>
        </w:rPr>
        <w:tab/>
      </w:r>
      <w:r>
        <w:rPr>
          <w:rFonts w:hint="eastAsia"/>
        </w:rPr>
        <w:t>默认情况下前景色为红色，背景色为绿色，并且不可以进行前后背景色互换。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>
      <w:pPr>
        <w:numPr>
          <w:ilvl w:val="0"/>
          <w:numId w:val="4"/>
        </w:numPr>
      </w:pPr>
      <w:r>
        <w:rPr>
          <w:rFonts w:hint="eastAsia"/>
        </w:rPr>
        <w:t>如下图所示，决定“</w:t>
      </w:r>
      <w:r>
        <w:rPr>
          <w:b/>
          <w:noProof/>
          <w:sz w:val="28"/>
          <w:szCs w:val="28"/>
        </w:rPr>
        <w:drawing>
          <wp:inline distT="0" distB="0" distL="0" distR="0">
            <wp:extent cx="260985" cy="203835"/>
            <wp:effectExtent l="0" t="0" r="5715" b="12065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1104" cy="21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”画笔工具的“柔边圆与硬边圆”的参数是画笔的“大小”。</w:t>
      </w:r>
    </w:p>
    <w:p w:rsidR="004357E0" w:rsidRDefault="00E24304">
      <w:r>
        <w:rPr>
          <w:noProof/>
        </w:rPr>
        <w:drawing>
          <wp:inline distT="0" distB="0" distL="0" distR="0">
            <wp:extent cx="1685925" cy="1971675"/>
            <wp:effectExtent l="0" t="0" r="3175" b="9525"/>
            <wp:docPr id="25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6" descr="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>
      <w:pPr>
        <w:numPr>
          <w:ilvl w:val="0"/>
          <w:numId w:val="4"/>
        </w:numPr>
      </w:pPr>
      <w:r>
        <w:rPr>
          <w:rFonts w:hint="eastAsia"/>
        </w:rPr>
        <w:lastRenderedPageBreak/>
        <w:t>如下图所示，图像中圆饼形的基座采用的渐变类型是“</w:t>
      </w:r>
      <w:r>
        <w:rPr>
          <w:b/>
          <w:noProof/>
          <w:sz w:val="28"/>
          <w:szCs w:val="28"/>
        </w:rPr>
        <w:drawing>
          <wp:inline distT="0" distB="0" distL="0" distR="0">
            <wp:extent cx="185420" cy="167640"/>
            <wp:effectExtent l="0" t="0" r="5080" b="10160"/>
            <wp:docPr id="285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8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429" cy="172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”径向渐变。</w:t>
      </w:r>
    </w:p>
    <w:p w:rsidR="004357E0" w:rsidRDefault="00E24304">
      <w:r>
        <w:rPr>
          <w:noProof/>
        </w:rPr>
        <w:drawing>
          <wp:inline distT="0" distB="0" distL="0" distR="0">
            <wp:extent cx="3238500" cy="2714625"/>
            <wp:effectExtent l="0" t="0" r="0" b="3175"/>
            <wp:docPr id="26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6" descr="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 w:rsidP="00E24304">
      <w:pPr>
        <w:numPr>
          <w:ilvl w:val="0"/>
          <w:numId w:val="4"/>
        </w:numPr>
      </w:pPr>
      <w:r>
        <w:rPr>
          <w:rFonts w:hint="eastAsia"/>
        </w:rPr>
        <w:t>用“椭圆选框工具”选中图像，可进行“定义图案”的设置。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>
      <w:pPr>
        <w:numPr>
          <w:ilvl w:val="0"/>
          <w:numId w:val="4"/>
        </w:numPr>
      </w:pPr>
      <w:r>
        <w:rPr>
          <w:rFonts w:hint="eastAsia"/>
        </w:rPr>
        <w:t>如下图所示，图中两</w:t>
      </w:r>
      <w:bookmarkStart w:id="0" w:name="_GoBack"/>
      <w:bookmarkEnd w:id="0"/>
      <w:r>
        <w:rPr>
          <w:rFonts w:hint="eastAsia"/>
        </w:rPr>
        <w:t>个原本一样大小的酒杯，其中一个发生了变换，进行的操作是旋转。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295650" cy="2257425"/>
            <wp:effectExtent l="0" t="0" r="6350" b="3175"/>
            <wp:docPr id="27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6" descr="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 xml:space="preserve">11. </w:t>
      </w:r>
      <w:r>
        <w:rPr>
          <w:rFonts w:hint="eastAsia"/>
        </w:rPr>
        <w:t>如下图所示，页面左侧“对外接口”一栏中的内容，采用的对齐方式是纵向居中对齐。</w:t>
      </w:r>
      <w:r>
        <w:rPr>
          <w:rFonts w:hint="eastAsia"/>
        </w:rPr>
        <w:t xml:space="preserve">  </w:t>
      </w:r>
      <w:r>
        <w:rPr>
          <w:noProof/>
        </w:rPr>
        <w:lastRenderedPageBreak/>
        <w:drawing>
          <wp:inline distT="0" distB="0" distL="0" distR="0">
            <wp:extent cx="4133850" cy="2019300"/>
            <wp:effectExtent l="0" t="0" r="6350" b="0"/>
            <wp:docPr id="28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6" descr="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 xml:space="preserve">12. </w:t>
      </w:r>
      <w:r>
        <w:rPr>
          <w:rFonts w:hint="eastAsia"/>
        </w:rPr>
        <w:tab/>
      </w:r>
      <w:r>
        <w:rPr>
          <w:rFonts w:hint="eastAsia"/>
        </w:rPr>
        <w:t>图像色彩模式的“三原色”指的是“</w:t>
      </w:r>
      <w:r>
        <w:rPr>
          <w:rFonts w:hint="eastAsia"/>
        </w:rPr>
        <w:t>R</w:t>
      </w:r>
      <w:r>
        <w:rPr>
          <w:rFonts w:hint="eastAsia"/>
        </w:rPr>
        <w:t>（红色）</w:t>
      </w:r>
      <w:r>
        <w:rPr>
          <w:rFonts w:hint="eastAsia"/>
        </w:rPr>
        <w:t>G</w:t>
      </w:r>
      <w:r>
        <w:rPr>
          <w:rFonts w:hint="eastAsia"/>
        </w:rPr>
        <w:t>（绿色）</w:t>
      </w:r>
      <w:r>
        <w:rPr>
          <w:rFonts w:hint="eastAsia"/>
        </w:rPr>
        <w:t>B</w:t>
      </w:r>
      <w:r>
        <w:rPr>
          <w:rFonts w:hint="eastAsia"/>
        </w:rPr>
        <w:t>（蓝色）”三色。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 xml:space="preserve">13. </w:t>
      </w:r>
      <w:r>
        <w:rPr>
          <w:rFonts w:hint="eastAsia"/>
        </w:rPr>
        <w:tab/>
      </w:r>
      <w:r>
        <w:rPr>
          <w:rFonts w:hint="eastAsia"/>
        </w:rPr>
        <w:t>可以使用“应用图像”命令（在单个和复合通道中）或“计算”命令（在单个通道中）。这些命令提供了“图层”面板中没有的两个附加混合模式：“添加”和“减去”。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pPr>
        <w:numPr>
          <w:ilvl w:val="0"/>
          <w:numId w:val="5"/>
        </w:numPr>
      </w:pPr>
      <w:r>
        <w:rPr>
          <w:rFonts w:hint="eastAsia"/>
        </w:rPr>
        <w:t>如下图所示，使用“色相</w:t>
      </w:r>
      <w:r>
        <w:rPr>
          <w:rFonts w:hint="eastAsia"/>
        </w:rPr>
        <w:t>/</w:t>
      </w:r>
      <w:r>
        <w:rPr>
          <w:rFonts w:hint="eastAsia"/>
        </w:rPr>
        <w:t>饱和度”命令将图中女孩衣服换成红色的过程中，决定女孩衣服色彩的选项是“明度”。</w:t>
      </w:r>
    </w:p>
    <w:p w:rsidR="004357E0" w:rsidRDefault="00E24304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3914775" cy="1343025"/>
            <wp:effectExtent l="0" t="0" r="9525" b="3175"/>
            <wp:docPr id="29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6" descr="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pPr>
        <w:rPr>
          <w:rFonts w:eastAsia="宋体"/>
        </w:rPr>
      </w:pP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</w:p>
    <w:p w:rsidR="004357E0" w:rsidRDefault="00E24304"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B</w:t>
      </w:r>
    </w:p>
    <w:p w:rsidR="004357E0" w:rsidRDefault="004357E0"/>
    <w:p w:rsidR="004357E0" w:rsidRDefault="00E24304">
      <w:pPr>
        <w:numPr>
          <w:ilvl w:val="0"/>
          <w:numId w:val="5"/>
        </w:numPr>
      </w:pPr>
      <w:r>
        <w:rPr>
          <w:rFonts w:hint="eastAsia"/>
        </w:rPr>
        <w:t>如下图所示，将左侧的一张图合并进右侧的手提袋封面设计效果，可选用的方法是</w:t>
      </w:r>
      <w:proofErr w:type="gramStart"/>
      <w:r>
        <w:rPr>
          <w:rFonts w:hint="eastAsia"/>
        </w:rPr>
        <w:t>设置图层的</w:t>
      </w:r>
      <w:proofErr w:type="gramEnd"/>
      <w:r>
        <w:rPr>
          <w:rFonts w:hint="eastAsia"/>
        </w:rPr>
        <w:t>混合模式。</w:t>
      </w:r>
    </w:p>
    <w:p w:rsidR="004357E0" w:rsidRDefault="00E24304">
      <w:r>
        <w:rPr>
          <w:rFonts w:hint="eastAsia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4019550" cy="2143125"/>
            <wp:effectExtent l="0" t="0" r="6350" b="3175"/>
            <wp:docPr id="30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6" descr="Generated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 xml:space="preserve">16. </w:t>
      </w:r>
      <w:proofErr w:type="gramStart"/>
      <w:r>
        <w:rPr>
          <w:rFonts w:hint="eastAsia"/>
        </w:rPr>
        <w:t>图层浮动</w:t>
      </w:r>
      <w:proofErr w:type="gramEnd"/>
      <w:r>
        <w:rPr>
          <w:rFonts w:hint="eastAsia"/>
        </w:rPr>
        <w:t>面板中，底部的“</w:t>
      </w:r>
      <w:r>
        <w:rPr>
          <w:b/>
          <w:noProof/>
          <w:sz w:val="28"/>
          <w:szCs w:val="28"/>
        </w:rPr>
        <w:drawing>
          <wp:inline distT="0" distB="0" distL="0" distR="0">
            <wp:extent cx="259080" cy="197485"/>
            <wp:effectExtent l="0" t="0" r="7620" b="5715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9200" cy="1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”图标是指“添加图层蒙版”。</w:t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>1</w:t>
      </w:r>
      <w:r>
        <w:rPr>
          <w:rFonts w:hint="eastAsia"/>
        </w:rPr>
        <w:t>7</w:t>
      </w:r>
      <w:r>
        <w:rPr>
          <w:rFonts w:hint="eastAsia"/>
        </w:rPr>
        <w:t xml:space="preserve">. </w:t>
      </w:r>
      <w:r>
        <w:rPr>
          <w:rFonts w:hint="eastAsia"/>
        </w:rPr>
        <w:t>如下图所示，绘制当前圆环时，中间的小圆应选择的图形运算是“</w:t>
      </w:r>
      <w:r>
        <w:rPr>
          <w:b/>
          <w:noProof/>
          <w:sz w:val="28"/>
          <w:szCs w:val="28"/>
        </w:rPr>
        <w:drawing>
          <wp:inline distT="0" distB="0" distL="0" distR="0">
            <wp:extent cx="217805" cy="210820"/>
            <wp:effectExtent l="0" t="0" r="10795" b="508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2953" cy="216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”减去顶层形状。</w:t>
      </w:r>
    </w:p>
    <w:p w:rsidR="004357E0" w:rsidRDefault="00E24304">
      <w:r>
        <w:rPr>
          <w:noProof/>
        </w:rPr>
        <w:drawing>
          <wp:inline distT="0" distB="0" distL="0" distR="0">
            <wp:extent cx="1762125" cy="1600200"/>
            <wp:effectExtent l="0" t="0" r="3175" b="0"/>
            <wp:docPr id="31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6" descr="Generated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>1</w:t>
      </w:r>
      <w:r>
        <w:rPr>
          <w:rFonts w:hint="eastAsia"/>
        </w:rPr>
        <w:t>8</w:t>
      </w:r>
      <w:r>
        <w:rPr>
          <w:rFonts w:hint="eastAsia"/>
        </w:rPr>
        <w:t xml:space="preserve">. </w:t>
      </w:r>
      <w:r>
        <w:rPr>
          <w:rFonts w:hint="eastAsia"/>
        </w:rPr>
        <w:t>不能将滤</w:t>
      </w:r>
      <w:proofErr w:type="gramStart"/>
      <w:r>
        <w:rPr>
          <w:rFonts w:hint="eastAsia"/>
        </w:rPr>
        <w:t>镜应用</w:t>
      </w:r>
      <w:proofErr w:type="gramEnd"/>
      <w:r>
        <w:rPr>
          <w:rFonts w:hint="eastAsia"/>
        </w:rPr>
        <w:t>于位图模式或索引颜色的图像。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>1</w:t>
      </w:r>
      <w:r>
        <w:rPr>
          <w:rFonts w:hint="eastAsia"/>
        </w:rPr>
        <w:t>9</w:t>
      </w:r>
      <w:r>
        <w:rPr>
          <w:rFonts w:hint="eastAsia"/>
        </w:rPr>
        <w:t xml:space="preserve">. </w:t>
      </w:r>
      <w:r>
        <w:rPr>
          <w:rFonts w:hint="eastAsia"/>
        </w:rPr>
        <w:t>通过批处理可以运行“动作”将一组图像进行统一处理。</w:t>
      </w:r>
      <w:r>
        <w:rPr>
          <w:rFonts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lastRenderedPageBreak/>
        <w:t>参考答案：</w:t>
      </w:r>
      <w:r>
        <w:rPr>
          <w:rFonts w:hint="eastAsia"/>
        </w:rPr>
        <w:t>A</w:t>
      </w:r>
    </w:p>
    <w:p w:rsidR="004357E0" w:rsidRDefault="004357E0"/>
    <w:p w:rsidR="004357E0" w:rsidRDefault="00E24304">
      <w:r>
        <w:rPr>
          <w:rFonts w:hint="eastAsia"/>
        </w:rPr>
        <w:t>20</w:t>
      </w:r>
      <w:r>
        <w:rPr>
          <w:rFonts w:hint="eastAsia"/>
        </w:rPr>
        <w:t xml:space="preserve">. </w:t>
      </w:r>
      <w:r>
        <w:rPr>
          <w:rFonts w:hint="eastAsia"/>
        </w:rPr>
        <w:t>如下图所示，绘制当前包装上的图标以及包装纸上的“心”形图标，最佳选用的工具是“</w:t>
      </w:r>
      <w:r>
        <w:rPr>
          <w:b/>
          <w:noProof/>
          <w:sz w:val="28"/>
          <w:szCs w:val="28"/>
        </w:rPr>
        <w:drawing>
          <wp:inline distT="0" distB="0" distL="0" distR="0">
            <wp:extent cx="217805" cy="173990"/>
            <wp:effectExtent l="0" t="0" r="10795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2779" cy="17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”钢笔工具。</w:t>
      </w:r>
    </w:p>
    <w:p w:rsidR="004357E0" w:rsidRDefault="00E24304">
      <w:r>
        <w:rPr>
          <w:noProof/>
        </w:rPr>
        <w:drawing>
          <wp:inline distT="0" distB="0" distL="0" distR="0">
            <wp:extent cx="3686175" cy="1666875"/>
            <wp:effectExtent l="0" t="0" r="9525" b="9525"/>
            <wp:docPr id="32" name="Picture 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6" descr="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7E0" w:rsidRDefault="00E24304"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A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√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【</w:t>
      </w:r>
      <w:r>
        <w:rPr>
          <w:rFonts w:eastAsia="宋体" w:hint="eastAsia"/>
        </w:rPr>
        <w:t>B</w:t>
      </w:r>
      <w:r>
        <w:t>.</w:t>
      </w:r>
      <w:r>
        <w:rPr>
          <w:rFonts w:ascii="宋体" w:eastAsia="宋体" w:hAnsi="宋体" w:cs="宋体" w:hint="eastAsia"/>
        </w:rPr>
        <w:t>】</w:t>
      </w:r>
      <w:r>
        <w:rPr>
          <w:rFonts w:eastAsia="宋体" w:hint="eastAsia"/>
        </w:rPr>
        <w:t>×</w:t>
      </w:r>
      <w:r>
        <w:rPr>
          <w:rFonts w:eastAsia="宋体" w:hint="eastAsia"/>
        </w:rPr>
        <w:cr/>
      </w:r>
      <w:r>
        <w:rPr>
          <w:rFonts w:ascii="宋体" w:eastAsia="宋体" w:hAnsi="宋体" w:cs="宋体" w:hint="eastAsia"/>
        </w:rPr>
        <w:t>参考答案：</w:t>
      </w:r>
      <w:r>
        <w:rPr>
          <w:rFonts w:hint="eastAsia"/>
        </w:rPr>
        <w:t>A</w:t>
      </w:r>
    </w:p>
    <w:p w:rsidR="004357E0" w:rsidRDefault="004357E0"/>
    <w:sectPr w:rsidR="004357E0">
      <w:pgSz w:w="11906" w:h="16838"/>
      <w:pgMar w:top="1440" w:right="1800" w:bottom="1440" w:left="1800" w:header="720" w:footer="720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8C6FF8A3"/>
    <w:multiLevelType w:val="singleLevel"/>
    <w:tmpl w:val="8C6FF8A3"/>
    <w:lvl w:ilvl="0">
      <w:start w:val="2"/>
      <w:numFmt w:val="decimal"/>
      <w:suff w:val="space"/>
      <w:lvlText w:val="%1."/>
      <w:lvlJc w:val="left"/>
    </w:lvl>
  </w:abstractNum>
  <w:abstractNum w:abstractNumId="1" w15:restartNumberingAfterBreak="0">
    <w:nsid w:val="FCC50EA0"/>
    <w:multiLevelType w:val="singleLevel"/>
    <w:tmpl w:val="FCC50EA0"/>
    <w:lvl w:ilvl="0">
      <w:start w:val="3"/>
      <w:numFmt w:val="decimal"/>
      <w:suff w:val="space"/>
      <w:lvlText w:val="%1."/>
      <w:lvlJc w:val="left"/>
    </w:lvl>
  </w:abstractNum>
  <w:abstractNum w:abstractNumId="2" w15:restartNumberingAfterBreak="0">
    <w:nsid w:val="0426D271"/>
    <w:multiLevelType w:val="singleLevel"/>
    <w:tmpl w:val="0426D271"/>
    <w:lvl w:ilvl="0">
      <w:start w:val="14"/>
      <w:numFmt w:val="decimal"/>
      <w:suff w:val="space"/>
      <w:lvlText w:val="%1."/>
      <w:lvlJc w:val="left"/>
    </w:lvl>
  </w:abstractNum>
  <w:abstractNum w:abstractNumId="3" w15:restartNumberingAfterBreak="0">
    <w:nsid w:val="3B51225E"/>
    <w:multiLevelType w:val="singleLevel"/>
    <w:tmpl w:val="3B51225E"/>
    <w:lvl w:ilvl="0">
      <w:start w:val="7"/>
      <w:numFmt w:val="decimal"/>
      <w:suff w:val="space"/>
      <w:lvlText w:val="%1."/>
      <w:lvlJc w:val="left"/>
    </w:lvl>
  </w:abstractNum>
  <w:abstractNum w:abstractNumId="4" w15:restartNumberingAfterBreak="0">
    <w:nsid w:val="56ABC1F3"/>
    <w:multiLevelType w:val="singleLevel"/>
    <w:tmpl w:val="56ABC1F3"/>
    <w:lvl w:ilvl="0">
      <w:start w:val="4"/>
      <w:numFmt w:val="decimal"/>
      <w:suff w:val="space"/>
      <w:lvlText w:val="%1."/>
      <w:lvlJc w:val="left"/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g0MzMyNGJiMDEzODc5ODNlMGVjODViOWRkZjg1MDgifQ=="/>
  </w:docVars>
  <w:rsids>
    <w:rsidRoot w:val="001B51DA"/>
    <w:rsid w:val="001B51DA"/>
    <w:rsid w:val="00380D3A"/>
    <w:rsid w:val="004357E0"/>
    <w:rsid w:val="00562645"/>
    <w:rsid w:val="00BF2746"/>
    <w:rsid w:val="00CC004C"/>
    <w:rsid w:val="00CF1E12"/>
    <w:rsid w:val="00E24304"/>
    <w:rsid w:val="03EC010D"/>
    <w:rsid w:val="06996EBE"/>
    <w:rsid w:val="096B47D0"/>
    <w:rsid w:val="10EF54A5"/>
    <w:rsid w:val="117B5139"/>
    <w:rsid w:val="12A51934"/>
    <w:rsid w:val="161117FB"/>
    <w:rsid w:val="17536D26"/>
    <w:rsid w:val="17816447"/>
    <w:rsid w:val="19C944E9"/>
    <w:rsid w:val="24B94F4B"/>
    <w:rsid w:val="26AB15B3"/>
    <w:rsid w:val="274D1EA4"/>
    <w:rsid w:val="283102D5"/>
    <w:rsid w:val="2A2C37A8"/>
    <w:rsid w:val="2DA0223E"/>
    <w:rsid w:val="2E16279F"/>
    <w:rsid w:val="35635616"/>
    <w:rsid w:val="38331DCD"/>
    <w:rsid w:val="3B4751E6"/>
    <w:rsid w:val="3EB74D3A"/>
    <w:rsid w:val="3EF45086"/>
    <w:rsid w:val="43DF226F"/>
    <w:rsid w:val="44543115"/>
    <w:rsid w:val="45F868B4"/>
    <w:rsid w:val="46F175EA"/>
    <w:rsid w:val="4AB87345"/>
    <w:rsid w:val="4FA13190"/>
    <w:rsid w:val="505B51D2"/>
    <w:rsid w:val="5A311ACC"/>
    <w:rsid w:val="5D951DAF"/>
    <w:rsid w:val="602426AE"/>
    <w:rsid w:val="61965F90"/>
    <w:rsid w:val="624B5196"/>
    <w:rsid w:val="656349CE"/>
    <w:rsid w:val="6583055D"/>
    <w:rsid w:val="67DB019C"/>
    <w:rsid w:val="68523160"/>
    <w:rsid w:val="69D579B0"/>
    <w:rsid w:val="6BD17431"/>
    <w:rsid w:val="6D225CF8"/>
    <w:rsid w:val="6DDB36C0"/>
    <w:rsid w:val="6F623AD0"/>
    <w:rsid w:val="6F6E6EBC"/>
    <w:rsid w:val="72B53551"/>
    <w:rsid w:val="77383405"/>
    <w:rsid w:val="79C41EBF"/>
    <w:rsid w:val="7A4F26A7"/>
    <w:rsid w:val="7AB852EA"/>
    <w:rsid w:val="7AC85286"/>
    <w:rsid w:val="7BD51DCF"/>
    <w:rsid w:val="7F3B7CBD"/>
    <w:rsid w:val="7FE322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863C2C70-15FF-4806-AA67-E4345E6132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19</Pages>
  <Words>688</Words>
  <Characters>3927</Characters>
  <Application>Microsoft Office Word</Application>
  <DocSecurity>0</DocSecurity>
  <Lines>32</Lines>
  <Paragraphs>9</Paragraphs>
  <ScaleCrop>false</ScaleCrop>
  <Company/>
  <LinksUpToDate>false</LinksUpToDate>
  <CharactersWithSpaces>4606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史红星</cp:lastModifiedBy>
  <cp:revision>6</cp:revision>
  <dcterms:created xsi:type="dcterms:W3CDTF">2022-10-22T06:42:00Z</dcterms:created>
  <dcterms:modified xsi:type="dcterms:W3CDTF">2022-10-24T00:35:00Z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9C41415643A54EC9A69969EEEDA07A67</vt:lpwstr>
  </property>
</Properties>
</file>