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color w:val="auto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4"/>
          <w:szCs w:val="24"/>
          <w:lang w:val="en-US" w:eastAsia="zh-CN"/>
        </w:rPr>
        <w:t>网络实用技术基础 模拟试题201610-3</w:t>
      </w:r>
    </w:p>
    <w:p>
      <w:pPr>
        <w:jc w:val="center"/>
        <w:rPr>
          <w:rFonts w:hint="eastAsia"/>
          <w:color w:val="auto"/>
          <w:lang w:val="en-US" w:eastAsia="zh-CN"/>
        </w:rPr>
      </w:pPr>
    </w:p>
    <w:p>
      <w:pPr>
        <w:jc w:val="left"/>
        <w:rPr>
          <w:rFonts w:hint="eastAsia" w:ascii="黑体" w:hAnsi="黑体" w:eastAsia="黑体" w:cs="黑体"/>
          <w:color w:val="auto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color w:val="auto"/>
          <w:sz w:val="28"/>
          <w:szCs w:val="28"/>
          <w:lang w:eastAsia="zh-CN"/>
        </w:rPr>
        <w:t>一、单选题(共</w:t>
      </w: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>20</w:t>
      </w:r>
      <w:r>
        <w:rPr>
          <w:rFonts w:hint="eastAsia" w:ascii="黑体" w:hAnsi="黑体" w:eastAsia="黑体" w:cs="黑体"/>
          <w:color w:val="auto"/>
          <w:sz w:val="28"/>
          <w:szCs w:val="28"/>
          <w:lang w:eastAsia="zh-CN"/>
        </w:rPr>
        <w:t>题,共</w:t>
      </w: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>40</w:t>
      </w:r>
      <w:r>
        <w:rPr>
          <w:rFonts w:hint="eastAsia" w:ascii="黑体" w:hAnsi="黑体" w:eastAsia="黑体" w:cs="黑体"/>
          <w:color w:val="auto"/>
          <w:sz w:val="28"/>
          <w:szCs w:val="28"/>
          <w:lang w:eastAsia="zh-CN"/>
        </w:rPr>
        <w:t>分)</w:t>
      </w:r>
    </w:p>
    <w:p>
      <w:pPr>
        <w:numPr>
          <w:ilvl w:val="0"/>
          <w:numId w:val="1"/>
        </w:numPr>
        <w:rPr>
          <w:rFonts w:hint="eastAsia"/>
          <w:color w:val="auto"/>
        </w:rPr>
      </w:pPr>
      <w:r>
        <w:rPr>
          <w:rFonts w:hint="eastAsia"/>
          <w:color w:val="auto"/>
        </w:rPr>
        <w:t>网络中的用户共同使用一台网络打印机，这属于利用了网络的（  B  ）功能。</w:t>
      </w:r>
    </w:p>
    <w:p>
      <w:pPr>
        <w:spacing w:line="360" w:lineRule="auto"/>
        <w:ind w:firstLine="105" w:firstLineChars="50"/>
        <w:rPr>
          <w:color w:val="auto"/>
        </w:rPr>
      </w:pPr>
      <w:r>
        <w:rPr>
          <w:color w:val="auto"/>
        </w:rPr>
        <w:t>A</w:t>
      </w:r>
      <w:r>
        <w:rPr>
          <w:rFonts w:hint="eastAsia"/>
          <w:color w:val="auto"/>
        </w:rPr>
        <w:t>．数据处理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>B</w:t>
      </w:r>
      <w:r>
        <w:rPr>
          <w:rFonts w:hint="eastAsia"/>
          <w:color w:val="auto"/>
        </w:rPr>
        <w:t>．</w:t>
      </w:r>
      <w:r>
        <w:rPr>
          <w:color w:val="auto"/>
        </w:rPr>
        <w:t> </w:t>
      </w:r>
      <w:r>
        <w:rPr>
          <w:rFonts w:hint="eastAsia"/>
          <w:color w:val="auto"/>
        </w:rPr>
        <w:t>资源共享</w:t>
      </w:r>
    </w:p>
    <w:p>
      <w:pPr>
        <w:spacing w:line="360" w:lineRule="auto"/>
        <w:ind w:firstLine="105" w:firstLineChars="50"/>
        <w:rPr>
          <w:color w:val="auto"/>
        </w:rPr>
      </w:pPr>
      <w:r>
        <w:rPr>
          <w:color w:val="auto"/>
        </w:rPr>
        <w:t>C</w:t>
      </w:r>
      <w:r>
        <w:rPr>
          <w:rFonts w:hint="eastAsia"/>
          <w:color w:val="auto"/>
        </w:rPr>
        <w:t xml:space="preserve">．数据传输    </w:t>
      </w:r>
      <w:r>
        <w:rPr>
          <w:color w:val="auto"/>
        </w:rPr>
        <w:t xml:space="preserve">    D</w:t>
      </w:r>
      <w:r>
        <w:rPr>
          <w:rFonts w:hint="eastAsia"/>
          <w:color w:val="auto"/>
        </w:rPr>
        <w:t>．设备管理</w:t>
      </w:r>
    </w:p>
    <w:p>
      <w:pPr>
        <w:numPr>
          <w:ilvl w:val="0"/>
          <w:numId w:val="1"/>
        </w:numPr>
        <w:rPr>
          <w:rFonts w:hint="eastAsia"/>
          <w:color w:val="auto"/>
        </w:rPr>
      </w:pPr>
      <w:r>
        <w:rPr>
          <w:rFonts w:hint="eastAsia"/>
          <w:color w:val="auto"/>
        </w:rPr>
        <w:t>（  B  ）不属于按交换方式分类的网络</w:t>
      </w:r>
      <w:r>
        <w:rPr>
          <w:rFonts w:hint="eastAsia"/>
          <w:color w:val="auto"/>
          <w:lang w:eastAsia="zh-CN"/>
        </w:rPr>
        <w:t>。</w:t>
      </w:r>
    </w:p>
    <w:p>
      <w:pPr>
        <w:tabs>
          <w:tab w:val="left" w:pos="1635"/>
        </w:tabs>
        <w:ind w:firstLine="210" w:firstLineChars="100"/>
        <w:rPr>
          <w:color w:val="auto"/>
        </w:rPr>
      </w:pPr>
      <w:r>
        <w:rPr>
          <w:color w:val="auto"/>
        </w:rPr>
        <w:t xml:space="preserve">A. </w:t>
      </w:r>
      <w:r>
        <w:rPr>
          <w:rFonts w:hint="eastAsia"/>
          <w:color w:val="auto"/>
        </w:rPr>
        <w:t>电路交换</w:t>
      </w:r>
      <w:r>
        <w:rPr>
          <w:color w:val="auto"/>
        </w:rPr>
        <w:t xml:space="preserve">    </w:t>
      </w:r>
      <w:r>
        <w:rPr>
          <w:rFonts w:hint="eastAsia"/>
          <w:color w:val="auto"/>
        </w:rPr>
        <w:t xml:space="preserve">  </w:t>
      </w:r>
      <w:r>
        <w:rPr>
          <w:color w:val="auto"/>
        </w:rPr>
        <w:t xml:space="preserve">    B. </w:t>
      </w:r>
      <w:r>
        <w:rPr>
          <w:rFonts w:hint="eastAsia"/>
          <w:color w:val="auto"/>
        </w:rPr>
        <w:t>局域网</w:t>
      </w:r>
      <w:r>
        <w:rPr>
          <w:color w:val="auto"/>
        </w:rPr>
        <w:t xml:space="preserve">  </w:t>
      </w:r>
    </w:p>
    <w:p>
      <w:pPr>
        <w:tabs>
          <w:tab w:val="left" w:pos="1635"/>
        </w:tabs>
        <w:ind w:firstLine="210" w:firstLineChars="100"/>
        <w:rPr>
          <w:rFonts w:hint="eastAsia"/>
          <w:color w:val="auto"/>
        </w:rPr>
      </w:pPr>
      <w:r>
        <w:rPr>
          <w:color w:val="auto"/>
        </w:rPr>
        <w:t xml:space="preserve">C. </w:t>
      </w:r>
      <w:r>
        <w:rPr>
          <w:rFonts w:hint="eastAsia"/>
          <w:color w:val="auto"/>
        </w:rPr>
        <w:t>报文交换</w:t>
      </w:r>
      <w:r>
        <w:rPr>
          <w:color w:val="auto"/>
        </w:rPr>
        <w:t xml:space="preserve">          D. </w:t>
      </w:r>
      <w:r>
        <w:rPr>
          <w:rFonts w:hint="eastAsia"/>
          <w:color w:val="auto"/>
        </w:rPr>
        <w:t>分组交换</w:t>
      </w:r>
    </w:p>
    <w:p>
      <w:pPr>
        <w:numPr>
          <w:ilvl w:val="0"/>
          <w:numId w:val="1"/>
        </w:numPr>
        <w:spacing w:line="360" w:lineRule="auto"/>
        <w:rPr>
          <w:color w:val="auto"/>
          <w:szCs w:val="21"/>
        </w:rPr>
      </w:pPr>
      <w:r>
        <w:rPr>
          <w:rFonts w:hint="eastAsia"/>
          <w:color w:val="auto"/>
          <w:szCs w:val="21"/>
        </w:rPr>
        <w:t>在用户</w:t>
      </w:r>
      <w:r>
        <w:rPr>
          <w:color w:val="auto"/>
          <w:szCs w:val="21"/>
        </w:rPr>
        <w:t>与应用程序之间提供接口，这是（</w:t>
      </w:r>
      <w:r>
        <w:rPr>
          <w:rFonts w:hint="eastAsia"/>
          <w:color w:val="auto"/>
          <w:szCs w:val="21"/>
        </w:rPr>
        <w:t xml:space="preserve">  </w:t>
      </w:r>
      <w:r>
        <w:rPr>
          <w:color w:val="auto"/>
          <w:szCs w:val="21"/>
        </w:rPr>
        <w:t>A</w:t>
      </w:r>
      <w:r>
        <w:rPr>
          <w:rFonts w:hint="eastAsia"/>
          <w:color w:val="auto"/>
          <w:szCs w:val="21"/>
        </w:rPr>
        <w:t xml:space="preserve">  ）</w:t>
      </w:r>
      <w:r>
        <w:rPr>
          <w:color w:val="auto"/>
          <w:szCs w:val="21"/>
        </w:rPr>
        <w:t>的功能。</w:t>
      </w:r>
    </w:p>
    <w:p>
      <w:pPr>
        <w:tabs>
          <w:tab w:val="left" w:pos="1635"/>
        </w:tabs>
        <w:ind w:firstLine="210" w:firstLineChars="100"/>
        <w:rPr>
          <w:color w:val="auto"/>
        </w:rPr>
      </w:pPr>
      <w:r>
        <w:rPr>
          <w:color w:val="auto"/>
        </w:rPr>
        <w:t xml:space="preserve">A. </w:t>
      </w:r>
      <w:r>
        <w:rPr>
          <w:rFonts w:hint="eastAsia"/>
          <w:color w:val="auto"/>
        </w:rPr>
        <w:t xml:space="preserve">物理层  </w:t>
      </w:r>
      <w:r>
        <w:rPr>
          <w:color w:val="auto"/>
        </w:rPr>
        <w:t xml:space="preserve">         B. </w:t>
      </w:r>
      <w:r>
        <w:rPr>
          <w:rFonts w:hint="eastAsia"/>
          <w:color w:val="auto"/>
        </w:rPr>
        <w:t>数据链路</w:t>
      </w:r>
      <w:r>
        <w:rPr>
          <w:color w:val="auto"/>
        </w:rPr>
        <w:t xml:space="preserve">层  </w:t>
      </w:r>
    </w:p>
    <w:p>
      <w:pPr>
        <w:tabs>
          <w:tab w:val="left" w:pos="1635"/>
        </w:tabs>
        <w:ind w:firstLine="210" w:firstLineChars="100"/>
        <w:rPr>
          <w:rFonts w:hint="eastAsia"/>
          <w:color w:val="auto"/>
        </w:rPr>
      </w:pPr>
      <w:r>
        <w:rPr>
          <w:color w:val="auto"/>
        </w:rPr>
        <w:t xml:space="preserve">C. </w:t>
      </w:r>
      <w:r>
        <w:rPr>
          <w:rFonts w:hint="eastAsia"/>
          <w:color w:val="auto"/>
        </w:rPr>
        <w:t xml:space="preserve">网络层  </w:t>
      </w:r>
      <w:r>
        <w:rPr>
          <w:color w:val="auto"/>
        </w:rPr>
        <w:t xml:space="preserve">         D. </w:t>
      </w:r>
      <w:r>
        <w:rPr>
          <w:rFonts w:hint="eastAsia"/>
          <w:color w:val="auto"/>
        </w:rPr>
        <w:t>应用层</w:t>
      </w:r>
    </w:p>
    <w:p>
      <w:pPr>
        <w:numPr>
          <w:ilvl w:val="0"/>
          <w:numId w:val="1"/>
        </w:numPr>
        <w:rPr>
          <w:rFonts w:hint="eastAsia"/>
          <w:color w:val="auto"/>
        </w:rPr>
      </w:pPr>
      <w:r>
        <w:rPr>
          <w:rFonts w:hint="eastAsia"/>
          <w:color w:val="auto"/>
        </w:rPr>
        <w:t>小赵收到一封不太熟悉人员的主题为“生日快乐”的邮件，恰当的做法是</w:t>
      </w:r>
      <w:r>
        <w:rPr>
          <w:color w:val="auto"/>
        </w:rPr>
        <w:t xml:space="preserve">（ </w:t>
      </w:r>
      <w:r>
        <w:rPr>
          <w:rFonts w:hint="eastAsia"/>
          <w:color w:val="auto"/>
        </w:rPr>
        <w:t xml:space="preserve"> C  </w:t>
      </w:r>
      <w:r>
        <w:rPr>
          <w:color w:val="auto"/>
        </w:rPr>
        <w:t>）</w:t>
      </w:r>
      <w:r>
        <w:rPr>
          <w:rFonts w:hint="eastAsia"/>
          <w:color w:val="auto"/>
        </w:rPr>
        <w:t>。</w:t>
      </w:r>
    </w:p>
    <w:p>
      <w:pPr>
        <w:ind w:left="360"/>
        <w:rPr>
          <w:rFonts w:hint="eastAsia"/>
          <w:color w:val="auto"/>
        </w:rPr>
      </w:pPr>
      <w:r>
        <w:rPr>
          <w:rFonts w:hint="eastAsia"/>
          <w:color w:val="auto"/>
        </w:rPr>
        <w:t>A．直接打开</w:t>
      </w:r>
    </w:p>
    <w:p>
      <w:pPr>
        <w:ind w:left="360"/>
        <w:rPr>
          <w:rFonts w:hint="eastAsia"/>
          <w:color w:val="auto"/>
        </w:rPr>
      </w:pPr>
      <w:r>
        <w:rPr>
          <w:rFonts w:hint="eastAsia"/>
          <w:color w:val="auto"/>
        </w:rPr>
        <w:t>B．直接删除</w:t>
      </w:r>
    </w:p>
    <w:p>
      <w:pPr>
        <w:ind w:left="360"/>
        <w:rPr>
          <w:rFonts w:hint="eastAsia"/>
          <w:color w:val="auto"/>
        </w:rPr>
      </w:pPr>
      <w:r>
        <w:rPr>
          <w:rFonts w:hint="eastAsia"/>
          <w:color w:val="auto"/>
        </w:rPr>
        <w:t>C．启用邮件病毒监控程序，在确认安全的情况下，打开邮件</w:t>
      </w:r>
    </w:p>
    <w:p>
      <w:pPr>
        <w:ind w:left="360"/>
        <w:rPr>
          <w:rFonts w:hint="eastAsia"/>
          <w:color w:val="auto"/>
        </w:rPr>
      </w:pPr>
      <w:r>
        <w:rPr>
          <w:rFonts w:hint="eastAsia"/>
          <w:color w:val="auto"/>
        </w:rPr>
        <w:t>D．不予理睬，随他去</w:t>
      </w:r>
    </w:p>
    <w:p>
      <w:pPr>
        <w:numPr>
          <w:ilvl w:val="0"/>
          <w:numId w:val="1"/>
        </w:numPr>
        <w:spacing w:line="360" w:lineRule="auto"/>
        <w:rPr>
          <w:color w:val="auto"/>
        </w:rPr>
      </w:pPr>
      <w:r>
        <w:rPr>
          <w:rFonts w:hint="eastAsia"/>
          <w:color w:val="auto"/>
        </w:rPr>
        <w:t>令牌总线网</w:t>
      </w:r>
      <w:r>
        <w:rPr>
          <w:color w:val="auto"/>
        </w:rPr>
        <w:t>采用（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 xml:space="preserve"> </w:t>
      </w:r>
      <w:r>
        <w:rPr>
          <w:rFonts w:hint="eastAsia"/>
          <w:color w:val="auto"/>
        </w:rPr>
        <w:t>C</w:t>
      </w:r>
      <w:r>
        <w:rPr>
          <w:color w:val="auto"/>
        </w:rPr>
        <w:t xml:space="preserve"> 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）</w:t>
      </w:r>
      <w:r>
        <w:rPr>
          <w:rFonts w:hint="eastAsia"/>
          <w:color w:val="auto"/>
        </w:rPr>
        <w:t>协议标准</w:t>
      </w:r>
      <w:r>
        <w:rPr>
          <w:color w:val="auto"/>
        </w:rPr>
        <w:t>。</w:t>
      </w:r>
    </w:p>
    <w:p>
      <w:pPr>
        <w:tabs>
          <w:tab w:val="left" w:pos="1635"/>
        </w:tabs>
        <w:ind w:firstLine="210" w:firstLineChars="100"/>
        <w:rPr>
          <w:color w:val="auto"/>
        </w:rPr>
      </w:pPr>
      <w:r>
        <w:rPr>
          <w:color w:val="auto"/>
        </w:rPr>
        <w:t>A. IEEE 802.3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>B．IEEE 802.5</w:t>
      </w:r>
    </w:p>
    <w:p>
      <w:pPr>
        <w:tabs>
          <w:tab w:val="left" w:pos="1635"/>
        </w:tabs>
        <w:ind w:firstLine="210" w:firstLineChars="100"/>
        <w:rPr>
          <w:color w:val="auto"/>
        </w:rPr>
      </w:pPr>
      <w:r>
        <w:rPr>
          <w:color w:val="auto"/>
        </w:rPr>
        <w:t>C. IEEE 802.</w:t>
      </w:r>
      <w:r>
        <w:rPr>
          <w:rFonts w:hint="eastAsia"/>
          <w:color w:val="auto"/>
        </w:rPr>
        <w:t>4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>D．IEEE 802.</w:t>
      </w:r>
      <w:r>
        <w:rPr>
          <w:rFonts w:hint="eastAsia"/>
          <w:color w:val="auto"/>
        </w:rPr>
        <w:t>6</w:t>
      </w:r>
    </w:p>
    <w:p>
      <w:pPr>
        <w:numPr>
          <w:ilvl w:val="0"/>
          <w:numId w:val="1"/>
        </w:numPr>
        <w:spacing w:line="360" w:lineRule="auto"/>
        <w:rPr>
          <w:color w:val="auto"/>
        </w:rPr>
      </w:pPr>
      <w:r>
        <w:rPr>
          <w:rFonts w:hint="eastAsia"/>
          <w:color w:val="auto"/>
        </w:rPr>
        <w:t>使用</w:t>
      </w:r>
      <w:r>
        <w:rPr>
          <w:color w:val="auto"/>
        </w:rPr>
        <w:t>双绞线</w:t>
      </w:r>
      <w:r>
        <w:rPr>
          <w:rFonts w:hint="eastAsia"/>
          <w:color w:val="auto"/>
        </w:rPr>
        <w:t>作</w:t>
      </w:r>
      <w:r>
        <w:rPr>
          <w:color w:val="auto"/>
        </w:rPr>
        <w:t xml:space="preserve">为传输介质的是（  </w:t>
      </w:r>
      <w:r>
        <w:rPr>
          <w:rFonts w:hint="eastAsia"/>
          <w:color w:val="auto"/>
        </w:rPr>
        <w:t>C</w:t>
      </w:r>
      <w:r>
        <w:rPr>
          <w:color w:val="auto"/>
        </w:rPr>
        <w:t xml:space="preserve"> 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）。</w:t>
      </w:r>
    </w:p>
    <w:p>
      <w:pPr>
        <w:tabs>
          <w:tab w:val="left" w:pos="1635"/>
        </w:tabs>
        <w:ind w:firstLine="210" w:firstLineChars="100"/>
        <w:rPr>
          <w:color w:val="auto"/>
        </w:rPr>
      </w:pPr>
      <w:r>
        <w:rPr>
          <w:color w:val="auto"/>
        </w:rPr>
        <w:t>A.</w:t>
      </w:r>
      <w:r>
        <w:rPr>
          <w:rFonts w:hint="eastAsia"/>
          <w:color w:val="auto"/>
        </w:rPr>
        <w:t xml:space="preserve"> 1</w:t>
      </w:r>
      <w:r>
        <w:rPr>
          <w:color w:val="auto"/>
        </w:rPr>
        <w:t>00 Base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-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2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 xml:space="preserve">     </w:t>
      </w:r>
      <w:r>
        <w:rPr>
          <w:color w:val="auto"/>
        </w:rPr>
        <w:tab/>
      </w:r>
      <w:r>
        <w:rPr>
          <w:color w:val="auto"/>
        </w:rPr>
        <w:t>B．</w:t>
      </w:r>
      <w:r>
        <w:rPr>
          <w:rFonts w:hint="eastAsia"/>
          <w:color w:val="auto"/>
        </w:rPr>
        <w:t>1</w:t>
      </w:r>
      <w:r>
        <w:rPr>
          <w:color w:val="auto"/>
        </w:rPr>
        <w:t>00 Base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-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5</w:t>
      </w:r>
    </w:p>
    <w:p>
      <w:pPr>
        <w:tabs>
          <w:tab w:val="left" w:pos="1635"/>
        </w:tabs>
        <w:ind w:firstLine="210" w:firstLineChars="100"/>
        <w:rPr>
          <w:color w:val="auto"/>
        </w:rPr>
      </w:pPr>
      <w:r>
        <w:rPr>
          <w:color w:val="auto"/>
        </w:rPr>
        <w:t>C.</w:t>
      </w:r>
      <w:r>
        <w:rPr>
          <w:rFonts w:hint="eastAsia"/>
          <w:color w:val="auto"/>
        </w:rPr>
        <w:t xml:space="preserve"> 1</w:t>
      </w:r>
      <w:r>
        <w:rPr>
          <w:color w:val="auto"/>
        </w:rPr>
        <w:t>00 Base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- T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 xml:space="preserve">    </w:t>
      </w:r>
      <w:r>
        <w:rPr>
          <w:rFonts w:hint="eastAsia"/>
          <w:color w:val="auto"/>
        </w:rPr>
        <w:t xml:space="preserve">    </w:t>
      </w:r>
      <w:r>
        <w:rPr>
          <w:color w:val="auto"/>
        </w:rPr>
        <w:t>D．1000 Base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-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LX</w:t>
      </w:r>
    </w:p>
    <w:p>
      <w:pPr>
        <w:numPr>
          <w:ilvl w:val="0"/>
          <w:numId w:val="1"/>
        </w:numPr>
        <w:rPr>
          <w:rFonts w:hint="eastAsia"/>
          <w:color w:val="auto"/>
        </w:rPr>
      </w:pPr>
      <w:r>
        <w:rPr>
          <w:rFonts w:hint="eastAsia"/>
          <w:color w:val="auto"/>
          <w:szCs w:val="21"/>
        </w:rPr>
        <w:t>关于中继器的描述</w:t>
      </w:r>
      <w:r>
        <w:rPr>
          <w:rFonts w:hint="eastAsia"/>
          <w:color w:val="auto"/>
        </w:rPr>
        <w:t>，正确的是</w:t>
      </w:r>
      <w:r>
        <w:rPr>
          <w:color w:val="auto"/>
          <w:szCs w:val="21"/>
        </w:rPr>
        <w:t xml:space="preserve">（ </w:t>
      </w:r>
      <w:r>
        <w:rPr>
          <w:rFonts w:hint="eastAsia"/>
          <w:color w:val="auto"/>
          <w:szCs w:val="21"/>
        </w:rPr>
        <w:t xml:space="preserve"> A</w:t>
      </w:r>
      <w:r>
        <w:rPr>
          <w:color w:val="auto"/>
          <w:szCs w:val="21"/>
        </w:rPr>
        <w:t xml:space="preserve">  ）。</w:t>
      </w:r>
    </w:p>
    <w:p>
      <w:pPr>
        <w:ind w:left="360"/>
        <w:rPr>
          <w:rFonts w:hint="eastAsia"/>
          <w:color w:val="auto"/>
        </w:rPr>
      </w:pPr>
      <w:r>
        <w:rPr>
          <w:color w:val="auto"/>
        </w:rPr>
        <w:t>A．</w:t>
      </w:r>
      <w:r>
        <w:rPr>
          <w:rFonts w:hint="eastAsia"/>
          <w:color w:val="auto"/>
        </w:rPr>
        <w:t>中继器用于对数字信号进行再生</w:t>
      </w:r>
    </w:p>
    <w:p>
      <w:pPr>
        <w:ind w:left="360"/>
        <w:rPr>
          <w:rFonts w:hint="eastAsia"/>
          <w:color w:val="auto"/>
        </w:rPr>
      </w:pPr>
      <w:r>
        <w:rPr>
          <w:color w:val="auto"/>
        </w:rPr>
        <w:t>B．</w:t>
      </w:r>
      <w:r>
        <w:rPr>
          <w:rFonts w:hint="eastAsia"/>
          <w:color w:val="auto"/>
        </w:rPr>
        <w:t>中继器适合用于连接任意两个网络</w:t>
      </w:r>
    </w:p>
    <w:p>
      <w:pPr>
        <w:ind w:left="360"/>
        <w:rPr>
          <w:rFonts w:hint="eastAsia"/>
          <w:color w:val="auto"/>
        </w:rPr>
      </w:pPr>
      <w:r>
        <w:rPr>
          <w:color w:val="auto"/>
        </w:rPr>
        <w:t>C．</w:t>
      </w:r>
      <w:r>
        <w:rPr>
          <w:rFonts w:hint="eastAsia"/>
          <w:color w:val="auto"/>
        </w:rPr>
        <w:t>增加中继器的个数就可以提高信号传输距离</w:t>
      </w:r>
      <w:r>
        <w:rPr>
          <w:color w:val="auto"/>
        </w:rPr>
        <w:t xml:space="preserve"> </w:t>
      </w:r>
    </w:p>
    <w:p>
      <w:pPr>
        <w:ind w:left="360"/>
        <w:rPr>
          <w:rFonts w:hint="eastAsia"/>
          <w:color w:val="auto"/>
        </w:rPr>
      </w:pPr>
      <w:r>
        <w:rPr>
          <w:color w:val="auto"/>
        </w:rPr>
        <w:t>D．</w:t>
      </w:r>
      <w:r>
        <w:rPr>
          <w:rFonts w:hint="eastAsia"/>
          <w:color w:val="auto"/>
        </w:rPr>
        <w:t>中继器工作在MAC子层</w:t>
      </w:r>
    </w:p>
    <w:p>
      <w:pPr>
        <w:numPr>
          <w:ilvl w:val="0"/>
          <w:numId w:val="1"/>
        </w:numPr>
        <w:rPr>
          <w:rFonts w:hint="eastAsia"/>
          <w:color w:val="auto"/>
          <w:szCs w:val="21"/>
        </w:rPr>
      </w:pPr>
      <w:r>
        <w:rPr>
          <w:rFonts w:hint="eastAsia"/>
          <w:color w:val="auto"/>
          <w:szCs w:val="21"/>
        </w:rPr>
        <w:t>（  C  ）使用光纤作为传输介质。</w:t>
      </w:r>
    </w:p>
    <w:p>
      <w:pPr>
        <w:ind w:left="360"/>
        <w:rPr>
          <w:rFonts w:hint="eastAsia"/>
          <w:color w:val="auto"/>
        </w:rPr>
      </w:pPr>
      <w:r>
        <w:rPr>
          <w:color w:val="auto"/>
        </w:rPr>
        <w:t>A．</w:t>
      </w:r>
      <w:r>
        <w:rPr>
          <w:rFonts w:hint="eastAsia"/>
          <w:color w:val="auto"/>
        </w:rPr>
        <w:t>100BASE - TX</w:t>
      </w:r>
    </w:p>
    <w:p>
      <w:pPr>
        <w:ind w:left="360"/>
        <w:rPr>
          <w:rFonts w:hint="eastAsia"/>
          <w:color w:val="auto"/>
        </w:rPr>
      </w:pPr>
      <w:r>
        <w:rPr>
          <w:color w:val="auto"/>
        </w:rPr>
        <w:t>B．</w:t>
      </w:r>
      <w:r>
        <w:rPr>
          <w:rFonts w:hint="eastAsia"/>
          <w:color w:val="auto"/>
        </w:rPr>
        <w:t xml:space="preserve">100BASE </w:t>
      </w:r>
      <w:r>
        <w:rPr>
          <w:color w:val="auto"/>
        </w:rPr>
        <w:t>–</w:t>
      </w:r>
      <w:r>
        <w:rPr>
          <w:rFonts w:hint="eastAsia"/>
          <w:color w:val="auto"/>
        </w:rPr>
        <w:t xml:space="preserve"> T4</w:t>
      </w:r>
    </w:p>
    <w:p>
      <w:pPr>
        <w:ind w:left="360"/>
        <w:rPr>
          <w:rFonts w:hint="eastAsia"/>
          <w:color w:val="auto"/>
        </w:rPr>
      </w:pPr>
      <w:r>
        <w:rPr>
          <w:color w:val="auto"/>
        </w:rPr>
        <w:t>C．</w:t>
      </w:r>
      <w:r>
        <w:rPr>
          <w:rFonts w:hint="eastAsia"/>
          <w:color w:val="auto"/>
        </w:rPr>
        <w:t>100BASE - FX</w:t>
      </w:r>
    </w:p>
    <w:p>
      <w:pPr>
        <w:ind w:left="360"/>
        <w:rPr>
          <w:rFonts w:hint="eastAsia"/>
          <w:color w:val="auto"/>
        </w:rPr>
      </w:pPr>
      <w:r>
        <w:rPr>
          <w:color w:val="auto"/>
        </w:rPr>
        <w:t>D．</w:t>
      </w:r>
      <w:r>
        <w:rPr>
          <w:rFonts w:hint="eastAsia"/>
          <w:color w:val="auto"/>
        </w:rPr>
        <w:t>10BASE - 5</w:t>
      </w:r>
    </w:p>
    <w:p>
      <w:pPr>
        <w:numPr>
          <w:ilvl w:val="0"/>
          <w:numId w:val="1"/>
        </w:numPr>
        <w:rPr>
          <w:rFonts w:hint="eastAsia"/>
          <w:color w:val="auto"/>
          <w:szCs w:val="21"/>
        </w:rPr>
      </w:pPr>
      <w:r>
        <w:rPr>
          <w:rFonts w:hint="eastAsia"/>
          <w:color w:val="auto"/>
          <w:szCs w:val="21"/>
        </w:rPr>
        <w:t xml:space="preserve">张老师的计算机已接入局域网，要在局域网中共享一个文件夹，共享设置操作是（  D </w:t>
      </w:r>
      <w:r>
        <w:rPr>
          <w:rFonts w:hint="eastAsia"/>
          <w:color w:val="auto"/>
          <w:szCs w:val="21"/>
          <w:lang w:val="en-US" w:eastAsia="zh-CN"/>
        </w:rPr>
        <w:t xml:space="preserve"> </w:t>
      </w:r>
      <w:r>
        <w:rPr>
          <w:rFonts w:hint="eastAsia"/>
          <w:color w:val="auto"/>
          <w:szCs w:val="21"/>
        </w:rPr>
        <w:t>）。</w:t>
      </w:r>
    </w:p>
    <w:p>
      <w:pPr>
        <w:ind w:left="360"/>
        <w:rPr>
          <w:rFonts w:hint="eastAsia"/>
          <w:color w:val="auto"/>
        </w:rPr>
      </w:pPr>
      <w:r>
        <w:rPr>
          <w:rFonts w:hint="eastAsia"/>
          <w:color w:val="auto"/>
        </w:rPr>
        <w:t>A</w:t>
      </w:r>
      <w:r>
        <w:rPr>
          <w:color w:val="auto"/>
        </w:rPr>
        <w:t>．</w:t>
      </w:r>
      <w:r>
        <w:rPr>
          <w:rFonts w:hint="eastAsia"/>
          <w:color w:val="auto"/>
        </w:rPr>
        <w:t>右击桌面上的“我的电脑”出现快捷菜单，执行共享命令后进行设置</w:t>
      </w:r>
    </w:p>
    <w:p>
      <w:pPr>
        <w:ind w:left="360"/>
        <w:rPr>
          <w:rFonts w:hint="eastAsia"/>
          <w:color w:val="auto"/>
        </w:rPr>
      </w:pPr>
      <w:r>
        <w:rPr>
          <w:rFonts w:hint="eastAsia"/>
          <w:color w:val="auto"/>
        </w:rPr>
        <w:t>B</w:t>
      </w:r>
      <w:r>
        <w:rPr>
          <w:color w:val="auto"/>
        </w:rPr>
        <w:t>．</w:t>
      </w:r>
      <w:r>
        <w:rPr>
          <w:rFonts w:hint="eastAsia"/>
          <w:color w:val="auto"/>
        </w:rPr>
        <w:t>右击C盘出现快捷菜单，执行共享后进行设置</w:t>
      </w:r>
    </w:p>
    <w:p>
      <w:pPr>
        <w:ind w:left="360"/>
        <w:rPr>
          <w:rFonts w:hint="eastAsia"/>
          <w:color w:val="auto"/>
        </w:rPr>
      </w:pPr>
      <w:r>
        <w:rPr>
          <w:rFonts w:hint="eastAsia"/>
          <w:color w:val="auto"/>
        </w:rPr>
        <w:t>C</w:t>
      </w:r>
      <w:r>
        <w:rPr>
          <w:color w:val="auto"/>
        </w:rPr>
        <w:t>．</w:t>
      </w:r>
      <w:r>
        <w:rPr>
          <w:rFonts w:hint="eastAsia"/>
          <w:color w:val="auto"/>
        </w:rPr>
        <w:t>右击D盘出现快捷菜单，执行共享后进行设置</w:t>
      </w:r>
    </w:p>
    <w:p>
      <w:pPr>
        <w:ind w:left="360"/>
        <w:rPr>
          <w:rFonts w:hint="eastAsia"/>
          <w:color w:val="auto"/>
        </w:rPr>
      </w:pPr>
      <w:r>
        <w:rPr>
          <w:rFonts w:hint="eastAsia"/>
          <w:color w:val="auto"/>
        </w:rPr>
        <w:t>D</w:t>
      </w:r>
      <w:r>
        <w:rPr>
          <w:color w:val="auto"/>
        </w:rPr>
        <w:t>．</w:t>
      </w:r>
      <w:r>
        <w:rPr>
          <w:rFonts w:hint="eastAsia"/>
          <w:color w:val="auto"/>
        </w:rPr>
        <w:t>右击文件夹出现快捷菜单，执行共享命令后进行设置</w:t>
      </w:r>
    </w:p>
    <w:p>
      <w:pPr>
        <w:numPr>
          <w:ilvl w:val="0"/>
          <w:numId w:val="1"/>
        </w:numPr>
        <w:spacing w:line="360" w:lineRule="auto"/>
        <w:rPr>
          <w:color w:val="auto"/>
        </w:rPr>
      </w:pPr>
      <w:r>
        <w:rPr>
          <w:color w:val="auto"/>
        </w:rPr>
        <w:t xml:space="preserve">（  </w:t>
      </w:r>
      <w:r>
        <w:rPr>
          <w:rFonts w:hint="eastAsia"/>
          <w:color w:val="auto"/>
        </w:rPr>
        <w:t>D</w:t>
      </w:r>
      <w:r>
        <w:rPr>
          <w:color w:val="auto"/>
        </w:rPr>
        <w:t xml:space="preserve"> 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）</w:t>
      </w:r>
      <w:r>
        <w:rPr>
          <w:rFonts w:hint="eastAsia"/>
          <w:color w:val="auto"/>
          <w:szCs w:val="21"/>
        </w:rPr>
        <w:t>协议不是网际层协议</w:t>
      </w:r>
      <w:r>
        <w:rPr>
          <w:color w:val="auto"/>
        </w:rPr>
        <w:t>。</w:t>
      </w:r>
    </w:p>
    <w:p>
      <w:pPr>
        <w:tabs>
          <w:tab w:val="left" w:pos="1635"/>
        </w:tabs>
        <w:ind w:firstLine="210" w:firstLineChars="100"/>
        <w:rPr>
          <w:color w:val="auto"/>
        </w:rPr>
      </w:pPr>
      <w:r>
        <w:rPr>
          <w:color w:val="auto"/>
        </w:rPr>
        <w:t xml:space="preserve">A. </w:t>
      </w:r>
      <w:r>
        <w:rPr>
          <w:rFonts w:hint="eastAsia"/>
          <w:color w:val="auto"/>
        </w:rPr>
        <w:t>IP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 xml:space="preserve">B. </w:t>
      </w:r>
      <w:r>
        <w:rPr>
          <w:rFonts w:hint="eastAsia"/>
          <w:color w:val="auto"/>
        </w:rPr>
        <w:t>ARP</w:t>
      </w:r>
    </w:p>
    <w:p>
      <w:pPr>
        <w:tabs>
          <w:tab w:val="left" w:pos="1635"/>
        </w:tabs>
        <w:ind w:firstLine="210" w:firstLineChars="100"/>
        <w:rPr>
          <w:rFonts w:hint="eastAsia"/>
          <w:color w:val="auto"/>
        </w:rPr>
      </w:pPr>
      <w:r>
        <w:rPr>
          <w:color w:val="auto"/>
        </w:rPr>
        <w:t xml:space="preserve">C. </w:t>
      </w:r>
      <w:r>
        <w:rPr>
          <w:rFonts w:hint="eastAsia"/>
          <w:color w:val="auto"/>
        </w:rPr>
        <w:t>RARP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rFonts w:hint="eastAsia"/>
          <w:color w:val="auto"/>
        </w:rPr>
        <w:t xml:space="preserve">    </w:t>
      </w:r>
      <w:r>
        <w:rPr>
          <w:color w:val="auto"/>
        </w:rPr>
        <w:t xml:space="preserve">D. </w:t>
      </w:r>
      <w:r>
        <w:rPr>
          <w:rFonts w:hint="eastAsia"/>
          <w:color w:val="auto"/>
        </w:rPr>
        <w:t>TCP</w:t>
      </w:r>
    </w:p>
    <w:p>
      <w:pPr>
        <w:numPr>
          <w:ilvl w:val="0"/>
          <w:numId w:val="1"/>
        </w:numPr>
        <w:spacing w:line="360" w:lineRule="auto"/>
        <w:rPr>
          <w:color w:val="auto"/>
        </w:rPr>
      </w:pPr>
      <w:r>
        <w:rPr>
          <w:color w:val="auto"/>
        </w:rPr>
        <w:t xml:space="preserve"> IPv6的</w:t>
      </w:r>
      <w:r>
        <w:rPr>
          <w:rFonts w:hint="eastAsia"/>
          <w:color w:val="auto"/>
        </w:rPr>
        <w:t>特性不包括</w:t>
      </w:r>
      <w:r>
        <w:rPr>
          <w:color w:val="auto"/>
        </w:rPr>
        <w:t>（</w:t>
      </w:r>
      <w:r>
        <w:rPr>
          <w:rFonts w:hint="eastAsia"/>
          <w:color w:val="auto"/>
        </w:rPr>
        <w:t xml:space="preserve"> C </w:t>
      </w:r>
      <w:r>
        <w:rPr>
          <w:color w:val="auto"/>
        </w:rPr>
        <w:t xml:space="preserve"> ）。</w:t>
      </w:r>
    </w:p>
    <w:p>
      <w:pPr>
        <w:tabs>
          <w:tab w:val="left" w:pos="1635"/>
        </w:tabs>
        <w:ind w:firstLine="210" w:firstLineChars="100"/>
        <w:rPr>
          <w:rFonts w:hint="eastAsia"/>
          <w:color w:val="auto"/>
        </w:rPr>
      </w:pPr>
      <w:r>
        <w:rPr>
          <w:color w:val="auto"/>
        </w:rPr>
        <w:t>A．</w:t>
      </w:r>
      <w:r>
        <w:rPr>
          <w:rFonts w:hint="eastAsia"/>
          <w:color w:val="auto"/>
        </w:rPr>
        <w:t>地址空间较大</w:t>
      </w:r>
      <w:r>
        <w:rPr>
          <w:color w:val="auto"/>
        </w:rPr>
        <w:t xml:space="preserve">         B．</w:t>
      </w:r>
      <w:r>
        <w:rPr>
          <w:rFonts w:hint="eastAsia"/>
          <w:color w:val="auto"/>
        </w:rPr>
        <w:t>报头简单和易封装</w:t>
      </w:r>
      <w:r>
        <w:rPr>
          <w:color w:val="auto"/>
        </w:rPr>
        <w:t xml:space="preserve">   </w:t>
      </w:r>
    </w:p>
    <w:p>
      <w:pPr>
        <w:tabs>
          <w:tab w:val="left" w:pos="1635"/>
        </w:tabs>
        <w:ind w:firstLine="210" w:firstLineChars="100"/>
        <w:rPr>
          <w:rFonts w:hint="eastAsia"/>
          <w:color w:val="auto"/>
        </w:rPr>
      </w:pPr>
      <w:r>
        <w:rPr>
          <w:color w:val="auto"/>
        </w:rPr>
        <w:t>C．</w:t>
      </w:r>
      <w:r>
        <w:rPr>
          <w:rFonts w:hint="eastAsia"/>
          <w:color w:val="auto"/>
        </w:rPr>
        <w:t xml:space="preserve">路由表较大 </w:t>
      </w:r>
      <w:r>
        <w:rPr>
          <w:color w:val="auto"/>
        </w:rPr>
        <w:t xml:space="preserve">          D．</w:t>
      </w:r>
      <w:r>
        <w:rPr>
          <w:rFonts w:hint="eastAsia"/>
          <w:color w:val="auto"/>
        </w:rPr>
        <w:t>可提供更好的QoS保证</w:t>
      </w:r>
    </w:p>
    <w:p>
      <w:pPr>
        <w:numPr>
          <w:ilvl w:val="0"/>
          <w:numId w:val="1"/>
        </w:numPr>
        <w:spacing w:line="360" w:lineRule="auto"/>
        <w:rPr>
          <w:color w:val="auto"/>
        </w:rPr>
      </w:pPr>
      <w:r>
        <w:rPr>
          <w:color w:val="auto"/>
        </w:rPr>
        <w:t xml:space="preserve">关于路由器的描述，错误的是（  C 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）。</w:t>
      </w:r>
    </w:p>
    <w:p>
      <w:pPr>
        <w:tabs>
          <w:tab w:val="left" w:pos="1635"/>
        </w:tabs>
        <w:ind w:firstLine="210" w:firstLineChars="100"/>
        <w:rPr>
          <w:rFonts w:hint="eastAsia"/>
          <w:color w:val="auto"/>
        </w:rPr>
      </w:pPr>
      <w:r>
        <w:rPr>
          <w:color w:val="auto"/>
        </w:rPr>
        <w:t xml:space="preserve">A. </w:t>
      </w:r>
      <w:r>
        <w:rPr>
          <w:rFonts w:hint="eastAsia"/>
          <w:color w:val="auto"/>
        </w:rPr>
        <w:t>路由器</w:t>
      </w:r>
      <w:r>
        <w:rPr>
          <w:color w:val="auto"/>
        </w:rPr>
        <w:t>的</w:t>
      </w:r>
      <w:r>
        <w:rPr>
          <w:rFonts w:hint="eastAsia"/>
          <w:color w:val="auto"/>
        </w:rPr>
        <w:t>转发</w:t>
      </w:r>
      <w:r>
        <w:rPr>
          <w:color w:val="auto"/>
        </w:rPr>
        <w:t>策略称为路由选择</w:t>
      </w:r>
    </w:p>
    <w:p>
      <w:pPr>
        <w:tabs>
          <w:tab w:val="left" w:pos="1635"/>
        </w:tabs>
        <w:ind w:firstLine="210" w:firstLineChars="100"/>
        <w:rPr>
          <w:rFonts w:hint="eastAsia"/>
          <w:color w:val="auto"/>
        </w:rPr>
      </w:pPr>
      <w:r>
        <w:rPr>
          <w:color w:val="auto"/>
        </w:rPr>
        <w:t xml:space="preserve">B. </w:t>
      </w:r>
      <w:r>
        <w:rPr>
          <w:rFonts w:hint="eastAsia"/>
          <w:color w:val="auto"/>
        </w:rPr>
        <w:t>路由器</w:t>
      </w:r>
      <w:r>
        <w:rPr>
          <w:color w:val="auto"/>
        </w:rPr>
        <w:t>的软件主要</w:t>
      </w:r>
      <w:r>
        <w:rPr>
          <w:rFonts w:hint="eastAsia"/>
          <w:color w:val="auto"/>
        </w:rPr>
        <w:t>由</w:t>
      </w:r>
      <w:r>
        <w:rPr>
          <w:color w:val="auto"/>
        </w:rPr>
        <w:t>路由器的</w:t>
      </w:r>
      <w:r>
        <w:rPr>
          <w:rFonts w:hint="eastAsia"/>
          <w:color w:val="auto"/>
        </w:rPr>
        <w:t>IOS操作</w:t>
      </w:r>
      <w:r>
        <w:rPr>
          <w:color w:val="auto"/>
        </w:rPr>
        <w:t>系统组成</w:t>
      </w:r>
    </w:p>
    <w:p>
      <w:pPr>
        <w:tabs>
          <w:tab w:val="left" w:pos="1635"/>
        </w:tabs>
        <w:ind w:firstLine="210" w:firstLineChars="100"/>
        <w:rPr>
          <w:rFonts w:hint="eastAsia"/>
          <w:color w:val="auto"/>
        </w:rPr>
      </w:pPr>
      <w:r>
        <w:rPr>
          <w:color w:val="auto"/>
        </w:rPr>
        <w:t xml:space="preserve">C. </w:t>
      </w:r>
      <w:r>
        <w:rPr>
          <w:rFonts w:hint="eastAsia"/>
          <w:color w:val="auto"/>
        </w:rPr>
        <w:t>路由器</w:t>
      </w:r>
      <w:r>
        <w:rPr>
          <w:color w:val="auto"/>
        </w:rPr>
        <w:t>是网络的主要瓶颈</w:t>
      </w:r>
    </w:p>
    <w:p>
      <w:pPr>
        <w:tabs>
          <w:tab w:val="left" w:pos="1635"/>
        </w:tabs>
        <w:ind w:firstLine="210" w:firstLineChars="100"/>
        <w:rPr>
          <w:rFonts w:hint="eastAsia"/>
          <w:color w:val="auto"/>
        </w:rPr>
      </w:pPr>
      <w:r>
        <w:rPr>
          <w:color w:val="auto"/>
        </w:rPr>
        <w:t xml:space="preserve">D. </w:t>
      </w:r>
      <w:r>
        <w:rPr>
          <w:rFonts w:hint="eastAsia"/>
          <w:color w:val="auto"/>
        </w:rPr>
        <w:t>路由器的</w:t>
      </w:r>
      <w:r>
        <w:rPr>
          <w:color w:val="auto"/>
        </w:rPr>
        <w:t>基本功能是路径选择和数据转发</w:t>
      </w:r>
    </w:p>
    <w:p>
      <w:pPr>
        <w:numPr>
          <w:ilvl w:val="0"/>
          <w:numId w:val="1"/>
        </w:numPr>
        <w:spacing w:line="360" w:lineRule="auto"/>
        <w:rPr>
          <w:color w:val="auto"/>
        </w:rPr>
      </w:pPr>
      <w:r>
        <w:rPr>
          <w:rFonts w:hint="eastAsia"/>
          <w:color w:val="auto"/>
        </w:rPr>
        <w:t>如下地址中，</w:t>
      </w:r>
      <w:r>
        <w:rPr>
          <w:color w:val="auto"/>
        </w:rPr>
        <w:t xml:space="preserve">（  B 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）</w:t>
      </w:r>
      <w:r>
        <w:rPr>
          <w:rFonts w:hint="eastAsia"/>
          <w:color w:val="auto"/>
        </w:rPr>
        <w:t>是专用地址（也称私有地址）</w:t>
      </w:r>
      <w:r>
        <w:rPr>
          <w:color w:val="auto"/>
        </w:rPr>
        <w:t>。</w:t>
      </w:r>
    </w:p>
    <w:p>
      <w:pPr>
        <w:tabs>
          <w:tab w:val="left" w:pos="1635"/>
        </w:tabs>
        <w:ind w:firstLine="210" w:firstLineChars="100"/>
        <w:rPr>
          <w:rFonts w:hint="eastAsia"/>
          <w:color w:val="auto"/>
        </w:rPr>
      </w:pPr>
      <w:r>
        <w:rPr>
          <w:color w:val="auto"/>
        </w:rPr>
        <w:t xml:space="preserve">A. </w:t>
      </w:r>
      <w:r>
        <w:rPr>
          <w:rFonts w:hint="eastAsia"/>
          <w:color w:val="auto"/>
        </w:rPr>
        <w:t>205.161.3.120</w:t>
      </w:r>
    </w:p>
    <w:p>
      <w:pPr>
        <w:tabs>
          <w:tab w:val="left" w:pos="1635"/>
        </w:tabs>
        <w:ind w:firstLine="210" w:firstLineChars="100"/>
        <w:rPr>
          <w:rFonts w:hint="eastAsia"/>
          <w:color w:val="auto"/>
        </w:rPr>
      </w:pPr>
      <w:r>
        <w:rPr>
          <w:color w:val="auto"/>
        </w:rPr>
        <w:t xml:space="preserve">B. </w:t>
      </w:r>
      <w:r>
        <w:rPr>
          <w:rFonts w:hint="eastAsia"/>
          <w:color w:val="auto"/>
        </w:rPr>
        <w:t>10.2.30.165</w:t>
      </w:r>
    </w:p>
    <w:p>
      <w:pPr>
        <w:tabs>
          <w:tab w:val="left" w:pos="1635"/>
        </w:tabs>
        <w:ind w:firstLine="210" w:firstLineChars="100"/>
        <w:rPr>
          <w:rFonts w:hint="eastAsia"/>
          <w:color w:val="auto"/>
        </w:rPr>
      </w:pPr>
      <w:r>
        <w:rPr>
          <w:color w:val="auto"/>
        </w:rPr>
        <w:t xml:space="preserve">C. </w:t>
      </w:r>
      <w:r>
        <w:rPr>
          <w:rFonts w:hint="eastAsia"/>
          <w:color w:val="auto"/>
        </w:rPr>
        <w:t>206.16.32.9</w:t>
      </w:r>
    </w:p>
    <w:p>
      <w:pPr>
        <w:tabs>
          <w:tab w:val="left" w:pos="1635"/>
        </w:tabs>
        <w:ind w:firstLine="210" w:firstLineChars="100"/>
        <w:rPr>
          <w:rFonts w:hint="eastAsia"/>
          <w:color w:val="auto"/>
        </w:rPr>
      </w:pPr>
      <w:r>
        <w:rPr>
          <w:color w:val="auto"/>
        </w:rPr>
        <w:t xml:space="preserve">D. </w:t>
      </w:r>
      <w:r>
        <w:rPr>
          <w:rFonts w:hint="eastAsia"/>
          <w:color w:val="auto"/>
        </w:rPr>
        <w:t>208.18.32.1</w:t>
      </w:r>
    </w:p>
    <w:p>
      <w:pPr>
        <w:numPr>
          <w:ilvl w:val="0"/>
          <w:numId w:val="1"/>
        </w:numPr>
        <w:rPr>
          <w:color w:val="auto"/>
        </w:rPr>
      </w:pPr>
      <w:r>
        <w:rPr>
          <w:rFonts w:hint="eastAsia"/>
          <w:color w:val="auto"/>
        </w:rPr>
        <w:t>TCP工作在</w:t>
      </w:r>
      <w:r>
        <w:rPr>
          <w:color w:val="auto"/>
        </w:rPr>
        <w:t>（</w:t>
      </w:r>
      <w:r>
        <w:rPr>
          <w:rFonts w:hint="eastAsia"/>
          <w:color w:val="auto"/>
        </w:rPr>
        <w:t xml:space="preserve">  B </w:t>
      </w:r>
      <w:r>
        <w:rPr>
          <w:color w:val="auto"/>
        </w:rPr>
        <w:t xml:space="preserve"> ）。</w:t>
      </w:r>
    </w:p>
    <w:p>
      <w:pPr>
        <w:tabs>
          <w:tab w:val="left" w:pos="1635"/>
        </w:tabs>
        <w:ind w:firstLine="210" w:firstLineChars="100"/>
        <w:rPr>
          <w:rFonts w:hint="eastAsia"/>
          <w:color w:val="auto"/>
        </w:rPr>
      </w:pPr>
      <w:r>
        <w:rPr>
          <w:color w:val="auto"/>
        </w:rPr>
        <w:t>A．</w:t>
      </w:r>
      <w:r>
        <w:rPr>
          <w:rFonts w:hint="eastAsia"/>
          <w:color w:val="auto"/>
        </w:rPr>
        <w:t>数据链路层</w:t>
      </w:r>
      <w:r>
        <w:rPr>
          <w:color w:val="auto"/>
        </w:rPr>
        <w:t xml:space="preserve">        B．</w:t>
      </w:r>
      <w:r>
        <w:rPr>
          <w:rFonts w:hint="eastAsia"/>
          <w:color w:val="auto"/>
        </w:rPr>
        <w:t>传输层</w:t>
      </w:r>
      <w:r>
        <w:rPr>
          <w:color w:val="auto"/>
        </w:rPr>
        <w:t xml:space="preserve">  </w:t>
      </w:r>
    </w:p>
    <w:p>
      <w:pPr>
        <w:tabs>
          <w:tab w:val="left" w:pos="1635"/>
        </w:tabs>
        <w:ind w:firstLine="210" w:firstLineChars="100"/>
        <w:rPr>
          <w:rFonts w:hint="eastAsia"/>
          <w:color w:val="auto"/>
        </w:rPr>
      </w:pPr>
      <w:r>
        <w:rPr>
          <w:color w:val="auto"/>
        </w:rPr>
        <w:t>C．</w:t>
      </w:r>
      <w:r>
        <w:rPr>
          <w:rFonts w:hint="eastAsia"/>
          <w:color w:val="auto"/>
        </w:rPr>
        <w:t xml:space="preserve">应用层  </w:t>
      </w:r>
      <w:r>
        <w:rPr>
          <w:color w:val="auto"/>
        </w:rPr>
        <w:t xml:space="preserve">          D．</w:t>
      </w:r>
      <w:r>
        <w:rPr>
          <w:rFonts w:hint="eastAsia"/>
          <w:color w:val="auto"/>
        </w:rPr>
        <w:t>网络层</w:t>
      </w:r>
    </w:p>
    <w:p>
      <w:pPr>
        <w:numPr>
          <w:ilvl w:val="0"/>
          <w:numId w:val="1"/>
        </w:numPr>
        <w:spacing w:line="360" w:lineRule="auto"/>
        <w:rPr>
          <w:color w:val="auto"/>
        </w:rPr>
      </w:pPr>
      <w:r>
        <w:rPr>
          <w:rFonts w:hint="eastAsia"/>
          <w:color w:val="auto"/>
          <w:szCs w:val="21"/>
        </w:rPr>
        <w:t>关于FTP的描述，错误的是（  B</w:t>
      </w:r>
      <w:r>
        <w:rPr>
          <w:color w:val="auto"/>
          <w:szCs w:val="21"/>
        </w:rPr>
        <w:t xml:space="preserve">  </w:t>
      </w:r>
      <w:r>
        <w:rPr>
          <w:rFonts w:hint="eastAsia"/>
          <w:color w:val="auto"/>
          <w:szCs w:val="21"/>
        </w:rPr>
        <w:t>）</w:t>
      </w:r>
      <w:r>
        <w:rPr>
          <w:color w:val="auto"/>
        </w:rPr>
        <w:t>。</w:t>
      </w:r>
    </w:p>
    <w:p>
      <w:pPr>
        <w:tabs>
          <w:tab w:val="left" w:pos="1635"/>
        </w:tabs>
        <w:ind w:firstLine="210" w:firstLineChars="100"/>
        <w:rPr>
          <w:rFonts w:hint="eastAsia"/>
          <w:color w:val="auto"/>
        </w:rPr>
      </w:pPr>
      <w:r>
        <w:rPr>
          <w:color w:val="auto"/>
        </w:rPr>
        <w:t xml:space="preserve">A. </w:t>
      </w:r>
      <w:r>
        <w:rPr>
          <w:rFonts w:hint="eastAsia"/>
          <w:color w:val="auto"/>
        </w:rPr>
        <w:t>FTP协议属于TCP/IP协议族</w:t>
      </w:r>
    </w:p>
    <w:p>
      <w:pPr>
        <w:tabs>
          <w:tab w:val="left" w:pos="1635"/>
        </w:tabs>
        <w:ind w:firstLine="210" w:firstLineChars="100"/>
        <w:rPr>
          <w:color w:val="auto"/>
        </w:rPr>
      </w:pPr>
      <w:r>
        <w:rPr>
          <w:rFonts w:hint="eastAsia"/>
          <w:color w:val="auto"/>
        </w:rPr>
        <w:t>B</w:t>
      </w:r>
      <w:r>
        <w:rPr>
          <w:color w:val="auto"/>
        </w:rPr>
        <w:t>．</w:t>
      </w:r>
      <w:r>
        <w:rPr>
          <w:rFonts w:hint="eastAsia"/>
          <w:color w:val="auto"/>
        </w:rPr>
        <w:t>FTP协议不能保证传输的可靠性</w:t>
      </w:r>
    </w:p>
    <w:p>
      <w:pPr>
        <w:tabs>
          <w:tab w:val="left" w:pos="1635"/>
        </w:tabs>
        <w:ind w:firstLine="210" w:firstLineChars="100"/>
        <w:rPr>
          <w:color w:val="auto"/>
        </w:rPr>
      </w:pPr>
      <w:r>
        <w:rPr>
          <w:color w:val="auto"/>
        </w:rPr>
        <w:t>C. 采用FTP传输文件时，不需要对文件进行复杂的转换</w:t>
      </w:r>
      <w:r>
        <w:rPr>
          <w:color w:val="auto"/>
        </w:rPr>
        <w:tab/>
      </w:r>
    </w:p>
    <w:p>
      <w:pPr>
        <w:tabs>
          <w:tab w:val="left" w:pos="1635"/>
        </w:tabs>
        <w:ind w:firstLine="210" w:firstLineChars="100"/>
        <w:rPr>
          <w:rFonts w:hint="eastAsia"/>
          <w:color w:val="auto"/>
        </w:rPr>
      </w:pPr>
      <w:r>
        <w:rPr>
          <w:color w:val="auto"/>
        </w:rPr>
        <w:t>D．Internet上的两台计算机，只要它们都支持FTP协议，就可以相互传输文件</w:t>
      </w:r>
    </w:p>
    <w:p>
      <w:pPr>
        <w:numPr>
          <w:ilvl w:val="0"/>
          <w:numId w:val="1"/>
        </w:numPr>
        <w:spacing w:line="360" w:lineRule="auto"/>
        <w:rPr>
          <w:color w:val="auto"/>
        </w:rPr>
      </w:pPr>
      <w:r>
        <w:rPr>
          <w:color w:val="auto"/>
        </w:rPr>
        <w:t xml:space="preserve">（  </w:t>
      </w:r>
      <w:r>
        <w:rPr>
          <w:rFonts w:hint="eastAsia"/>
          <w:color w:val="auto"/>
        </w:rPr>
        <w:t>C</w:t>
      </w:r>
      <w:r>
        <w:rPr>
          <w:color w:val="auto"/>
        </w:rPr>
        <w:t xml:space="preserve"> 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）</w:t>
      </w:r>
      <w:r>
        <w:rPr>
          <w:rFonts w:hint="eastAsia"/>
          <w:color w:val="auto"/>
        </w:rPr>
        <w:t>代表军事机构</w:t>
      </w:r>
      <w:r>
        <w:rPr>
          <w:color w:val="auto"/>
        </w:rPr>
        <w:t>。</w:t>
      </w:r>
    </w:p>
    <w:p>
      <w:pPr>
        <w:tabs>
          <w:tab w:val="left" w:pos="1635"/>
        </w:tabs>
        <w:ind w:firstLine="210" w:firstLineChars="100"/>
        <w:rPr>
          <w:color w:val="auto"/>
        </w:rPr>
      </w:pPr>
      <w:r>
        <w:rPr>
          <w:color w:val="auto"/>
        </w:rPr>
        <w:t xml:space="preserve">A. </w:t>
      </w:r>
      <w:r>
        <w:rPr>
          <w:rFonts w:hint="eastAsia"/>
          <w:color w:val="auto"/>
        </w:rPr>
        <w:t>gov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>B．</w:t>
      </w:r>
      <w:r>
        <w:rPr>
          <w:rFonts w:hint="eastAsia"/>
          <w:color w:val="auto"/>
        </w:rPr>
        <w:t>org</w:t>
      </w:r>
    </w:p>
    <w:p>
      <w:pPr>
        <w:tabs>
          <w:tab w:val="left" w:pos="1635"/>
        </w:tabs>
        <w:ind w:firstLine="210" w:firstLineChars="100"/>
        <w:rPr>
          <w:color w:val="auto"/>
        </w:rPr>
      </w:pPr>
      <w:r>
        <w:rPr>
          <w:color w:val="auto"/>
        </w:rPr>
        <w:t xml:space="preserve">C. </w:t>
      </w:r>
      <w:r>
        <w:rPr>
          <w:rFonts w:hint="eastAsia"/>
          <w:color w:val="auto"/>
        </w:rPr>
        <w:t>mil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>D．</w:t>
      </w:r>
      <w:r>
        <w:rPr>
          <w:rFonts w:hint="eastAsia"/>
          <w:color w:val="auto"/>
        </w:rPr>
        <w:t>info</w:t>
      </w:r>
    </w:p>
    <w:p>
      <w:pPr>
        <w:numPr>
          <w:ilvl w:val="0"/>
          <w:numId w:val="1"/>
        </w:numPr>
        <w:spacing w:line="360" w:lineRule="auto"/>
        <w:rPr>
          <w:color w:val="auto"/>
        </w:rPr>
      </w:pPr>
      <w:r>
        <w:rPr>
          <w:color w:val="auto"/>
          <w:szCs w:val="21"/>
        </w:rPr>
        <w:t>Web服务器和浏览器</w:t>
      </w:r>
      <w:r>
        <w:rPr>
          <w:rFonts w:hint="eastAsia"/>
          <w:color w:val="auto"/>
          <w:szCs w:val="21"/>
        </w:rPr>
        <w:t>进行</w:t>
      </w:r>
      <w:r>
        <w:rPr>
          <w:color w:val="auto"/>
          <w:szCs w:val="21"/>
        </w:rPr>
        <w:t>交互时，</w:t>
      </w:r>
      <w:r>
        <w:rPr>
          <w:rFonts w:hint="eastAsia"/>
          <w:color w:val="auto"/>
          <w:szCs w:val="21"/>
        </w:rPr>
        <w:t>通过（  A</w:t>
      </w:r>
      <w:r>
        <w:rPr>
          <w:color w:val="auto"/>
          <w:szCs w:val="21"/>
        </w:rPr>
        <w:t xml:space="preserve">  </w:t>
      </w:r>
      <w:r>
        <w:rPr>
          <w:rFonts w:hint="eastAsia"/>
          <w:color w:val="auto"/>
          <w:szCs w:val="21"/>
        </w:rPr>
        <w:t>）</w:t>
      </w:r>
      <w:r>
        <w:rPr>
          <w:color w:val="auto"/>
        </w:rPr>
        <w:t>端口</w:t>
      </w:r>
      <w:r>
        <w:rPr>
          <w:color w:val="auto"/>
          <w:szCs w:val="21"/>
        </w:rPr>
        <w:t>请求建立TCP连接</w:t>
      </w:r>
      <w:r>
        <w:rPr>
          <w:color w:val="auto"/>
        </w:rPr>
        <w:t>。</w:t>
      </w:r>
    </w:p>
    <w:p>
      <w:pPr>
        <w:tabs>
          <w:tab w:val="left" w:pos="1635"/>
        </w:tabs>
        <w:ind w:firstLine="210" w:firstLineChars="100"/>
        <w:rPr>
          <w:color w:val="auto"/>
        </w:rPr>
      </w:pPr>
      <w:r>
        <w:rPr>
          <w:color w:val="auto"/>
        </w:rPr>
        <w:t xml:space="preserve">A. </w:t>
      </w:r>
      <w:r>
        <w:rPr>
          <w:rFonts w:hint="eastAsia"/>
          <w:color w:val="auto"/>
        </w:rPr>
        <w:t>8</w:t>
      </w:r>
      <w:r>
        <w:rPr>
          <w:color w:val="auto"/>
        </w:rPr>
        <w:t>0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>B．</w:t>
      </w:r>
      <w:r>
        <w:rPr>
          <w:rFonts w:hint="eastAsia"/>
          <w:color w:val="auto"/>
        </w:rPr>
        <w:t>1</w:t>
      </w:r>
      <w:r>
        <w:rPr>
          <w:color w:val="auto"/>
        </w:rPr>
        <w:t>6</w:t>
      </w:r>
    </w:p>
    <w:p>
      <w:pPr>
        <w:tabs>
          <w:tab w:val="left" w:pos="1635"/>
        </w:tabs>
        <w:ind w:firstLine="210" w:firstLineChars="100"/>
        <w:rPr>
          <w:rFonts w:hint="eastAsia"/>
          <w:color w:val="auto"/>
        </w:rPr>
      </w:pPr>
      <w:r>
        <w:rPr>
          <w:color w:val="auto"/>
        </w:rPr>
        <w:t xml:space="preserve">C. </w:t>
      </w:r>
      <w:r>
        <w:rPr>
          <w:rFonts w:hint="eastAsia"/>
          <w:color w:val="auto"/>
        </w:rPr>
        <w:t>1</w:t>
      </w:r>
      <w:r>
        <w:rPr>
          <w:color w:val="auto"/>
        </w:rPr>
        <w:t>5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>D．</w:t>
      </w:r>
      <w:r>
        <w:rPr>
          <w:rFonts w:hint="eastAsia"/>
          <w:color w:val="auto"/>
        </w:rPr>
        <w:t>1</w:t>
      </w:r>
      <w:r>
        <w:rPr>
          <w:color w:val="auto"/>
        </w:rPr>
        <w:t>27</w:t>
      </w:r>
    </w:p>
    <w:p>
      <w:pPr>
        <w:numPr>
          <w:ilvl w:val="0"/>
          <w:numId w:val="1"/>
        </w:numPr>
        <w:spacing w:line="360" w:lineRule="auto"/>
        <w:rPr>
          <w:color w:val="auto"/>
        </w:rPr>
      </w:pPr>
      <w:r>
        <w:rPr>
          <w:color w:val="auto"/>
        </w:rPr>
        <w:t xml:space="preserve">应用访问控制技术的系统中，易受到木马危害的是（  </w:t>
      </w:r>
      <w:r>
        <w:rPr>
          <w:rFonts w:hint="eastAsia"/>
          <w:color w:val="auto"/>
        </w:rPr>
        <w:t xml:space="preserve">B </w:t>
      </w:r>
      <w:r>
        <w:rPr>
          <w:color w:val="auto"/>
        </w:rPr>
        <w:t xml:space="preserve"> ）。</w:t>
      </w:r>
    </w:p>
    <w:p>
      <w:pPr>
        <w:tabs>
          <w:tab w:val="left" w:pos="1635"/>
        </w:tabs>
        <w:ind w:firstLine="210" w:firstLineChars="100"/>
        <w:rPr>
          <w:color w:val="auto"/>
        </w:rPr>
      </w:pPr>
      <w:r>
        <w:rPr>
          <w:color w:val="auto"/>
        </w:rPr>
        <w:t>A．应用强制访问控制技术的系统</w:t>
      </w:r>
    </w:p>
    <w:p>
      <w:pPr>
        <w:tabs>
          <w:tab w:val="left" w:pos="1635"/>
        </w:tabs>
        <w:ind w:firstLine="210" w:firstLineChars="100"/>
        <w:rPr>
          <w:color w:val="auto"/>
        </w:rPr>
      </w:pPr>
      <w:r>
        <w:rPr>
          <w:color w:val="auto"/>
        </w:rPr>
        <w:t>B．应用自主访问控制技术的系统</w:t>
      </w:r>
      <w:r>
        <w:rPr>
          <w:color w:val="auto"/>
        </w:rPr>
        <w:tab/>
      </w:r>
    </w:p>
    <w:p>
      <w:pPr>
        <w:tabs>
          <w:tab w:val="left" w:pos="1635"/>
        </w:tabs>
        <w:ind w:firstLine="210" w:firstLineChars="100"/>
        <w:rPr>
          <w:color w:val="auto"/>
        </w:rPr>
      </w:pPr>
      <w:r>
        <w:rPr>
          <w:color w:val="auto"/>
        </w:rPr>
        <w:t>C．应用基于角色的访问控制技术的系统</w:t>
      </w:r>
      <w:r>
        <w:rPr>
          <w:color w:val="auto"/>
        </w:rPr>
        <w:tab/>
      </w:r>
    </w:p>
    <w:p>
      <w:pPr>
        <w:tabs>
          <w:tab w:val="left" w:pos="1635"/>
        </w:tabs>
        <w:ind w:firstLine="210" w:firstLineChars="100"/>
        <w:rPr>
          <w:color w:val="auto"/>
        </w:rPr>
      </w:pPr>
      <w:r>
        <w:rPr>
          <w:color w:val="auto"/>
        </w:rPr>
        <w:t>D．应用基于任务的访问控制技术的系统</w:t>
      </w:r>
    </w:p>
    <w:p>
      <w:pPr>
        <w:numPr>
          <w:ilvl w:val="0"/>
          <w:numId w:val="1"/>
        </w:numPr>
        <w:spacing w:line="360" w:lineRule="auto"/>
        <w:rPr>
          <w:color w:val="auto"/>
        </w:rPr>
      </w:pPr>
      <w:r>
        <w:rPr>
          <w:rFonts w:hint="eastAsia"/>
          <w:color w:val="auto"/>
        </w:rPr>
        <w:t>控制加密和解密过程的指令称为</w:t>
      </w:r>
      <w:r>
        <w:rPr>
          <w:color w:val="auto"/>
        </w:rPr>
        <w:t xml:space="preserve">（  </w:t>
      </w:r>
      <w:r>
        <w:rPr>
          <w:rFonts w:hint="eastAsia"/>
          <w:color w:val="auto"/>
        </w:rPr>
        <w:t>B</w:t>
      </w:r>
      <w:r>
        <w:rPr>
          <w:color w:val="auto"/>
        </w:rPr>
        <w:t xml:space="preserve"> 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）。</w:t>
      </w:r>
    </w:p>
    <w:p>
      <w:pPr>
        <w:tabs>
          <w:tab w:val="left" w:pos="1635"/>
        </w:tabs>
        <w:ind w:firstLine="210" w:firstLineChars="100"/>
        <w:rPr>
          <w:color w:val="auto"/>
        </w:rPr>
      </w:pPr>
      <w:r>
        <w:rPr>
          <w:color w:val="auto"/>
        </w:rPr>
        <w:t xml:space="preserve">A. </w:t>
      </w:r>
      <w:r>
        <w:rPr>
          <w:rFonts w:hint="eastAsia"/>
          <w:color w:val="auto"/>
        </w:rPr>
        <w:t>解密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>B．</w:t>
      </w:r>
      <w:r>
        <w:rPr>
          <w:rFonts w:hint="eastAsia"/>
          <w:color w:val="auto"/>
        </w:rPr>
        <w:t>密钥</w:t>
      </w:r>
    </w:p>
    <w:p>
      <w:pPr>
        <w:tabs>
          <w:tab w:val="left" w:pos="1635"/>
        </w:tabs>
        <w:ind w:firstLine="210" w:firstLineChars="100"/>
        <w:rPr>
          <w:rFonts w:hint="eastAsia"/>
          <w:color w:val="auto"/>
        </w:rPr>
      </w:pPr>
      <w:r>
        <w:rPr>
          <w:color w:val="auto"/>
        </w:rPr>
        <w:t xml:space="preserve">C. </w:t>
      </w:r>
      <w:r>
        <w:rPr>
          <w:rFonts w:hint="eastAsia"/>
          <w:color w:val="auto"/>
        </w:rPr>
        <w:t>加密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>D．</w:t>
      </w:r>
      <w:r>
        <w:rPr>
          <w:rFonts w:hint="eastAsia"/>
          <w:color w:val="auto"/>
        </w:rPr>
        <w:t>密文</w:t>
      </w:r>
    </w:p>
    <w:p>
      <w:pPr>
        <w:numPr>
          <w:ilvl w:val="0"/>
          <w:numId w:val="1"/>
        </w:numPr>
        <w:rPr>
          <w:color w:val="auto"/>
        </w:rPr>
      </w:pPr>
      <w:r>
        <w:rPr>
          <w:rFonts w:hint="eastAsia"/>
          <w:color w:val="auto"/>
        </w:rPr>
        <w:t>在</w:t>
      </w:r>
      <w:r>
        <w:rPr>
          <w:color w:val="auto"/>
        </w:rPr>
        <w:t>SET交易</w:t>
      </w:r>
      <w:r>
        <w:rPr>
          <w:rFonts w:hint="eastAsia"/>
          <w:color w:val="auto"/>
        </w:rPr>
        <w:t>的</w:t>
      </w:r>
      <w:r>
        <w:rPr>
          <w:color w:val="auto"/>
        </w:rPr>
        <w:t xml:space="preserve">参与者中，（ </w:t>
      </w:r>
      <w:r>
        <w:rPr>
          <w:rFonts w:hint="eastAsia"/>
          <w:color w:val="auto"/>
        </w:rPr>
        <w:t xml:space="preserve"> D </w:t>
      </w:r>
      <w:r>
        <w:rPr>
          <w:color w:val="auto"/>
        </w:rPr>
        <w:t xml:space="preserve"> ）</w:t>
      </w:r>
      <w:r>
        <w:rPr>
          <w:rFonts w:hint="eastAsia"/>
          <w:color w:val="auto"/>
        </w:rPr>
        <w:t>的作用是商家建立账户并处理支付卡认证和支付的金融机构</w:t>
      </w:r>
      <w:r>
        <w:rPr>
          <w:color w:val="auto"/>
        </w:rPr>
        <w:t>。</w:t>
      </w:r>
    </w:p>
    <w:p>
      <w:pPr>
        <w:tabs>
          <w:tab w:val="left" w:pos="1635"/>
        </w:tabs>
        <w:ind w:firstLine="210" w:firstLineChars="100"/>
        <w:rPr>
          <w:rFonts w:hint="eastAsia"/>
          <w:color w:val="auto"/>
        </w:rPr>
      </w:pPr>
      <w:r>
        <w:rPr>
          <w:color w:val="auto"/>
        </w:rPr>
        <w:t xml:space="preserve">A. </w:t>
      </w:r>
      <w:r>
        <w:rPr>
          <w:rFonts w:hint="eastAsia"/>
          <w:color w:val="auto"/>
        </w:rPr>
        <w:t>发卡银行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 xml:space="preserve">    B．</w:t>
      </w:r>
      <w:r>
        <w:rPr>
          <w:rFonts w:hint="eastAsia"/>
          <w:color w:val="auto"/>
        </w:rPr>
        <w:t>数字证书</w:t>
      </w:r>
      <w:r>
        <w:rPr>
          <w:color w:val="auto"/>
        </w:rPr>
        <w:t>认证中心</w:t>
      </w:r>
    </w:p>
    <w:p>
      <w:pPr>
        <w:tabs>
          <w:tab w:val="left" w:pos="1635"/>
        </w:tabs>
        <w:ind w:firstLine="210" w:firstLineChars="100"/>
        <w:rPr>
          <w:rFonts w:hint="eastAsia"/>
          <w:color w:val="auto"/>
        </w:rPr>
      </w:pPr>
      <w:r>
        <w:rPr>
          <w:color w:val="auto"/>
        </w:rPr>
        <w:t xml:space="preserve">C. </w:t>
      </w:r>
      <w:r>
        <w:rPr>
          <w:rFonts w:hint="eastAsia"/>
          <w:color w:val="auto"/>
        </w:rPr>
        <w:t>支付网关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>D．</w:t>
      </w:r>
      <w:r>
        <w:rPr>
          <w:rFonts w:hint="eastAsia"/>
          <w:color w:val="auto"/>
        </w:rPr>
        <w:t>收单银行</w:t>
      </w:r>
    </w:p>
    <w:p>
      <w:pPr>
        <w:numPr>
          <w:ilvl w:val="0"/>
          <w:numId w:val="2"/>
        </w:numPr>
        <w:jc w:val="left"/>
        <w:rPr>
          <w:rFonts w:hint="eastAsia" w:ascii="黑体" w:hAnsi="黑体" w:eastAsia="黑体" w:cs="黑体"/>
          <w:color w:val="auto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color w:val="auto"/>
          <w:sz w:val="28"/>
          <w:szCs w:val="28"/>
          <w:lang w:eastAsia="zh-CN"/>
        </w:rPr>
        <w:t>判断题(共</w:t>
      </w: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>20</w:t>
      </w:r>
      <w:r>
        <w:rPr>
          <w:rFonts w:hint="eastAsia" w:ascii="黑体" w:hAnsi="黑体" w:eastAsia="黑体" w:cs="黑体"/>
          <w:color w:val="auto"/>
          <w:sz w:val="28"/>
          <w:szCs w:val="28"/>
          <w:lang w:eastAsia="zh-CN"/>
        </w:rPr>
        <w:t>题,共</w:t>
      </w: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>40</w:t>
      </w:r>
      <w:r>
        <w:rPr>
          <w:rFonts w:hint="eastAsia" w:ascii="黑体" w:hAnsi="黑体" w:eastAsia="黑体" w:cs="黑体"/>
          <w:color w:val="auto"/>
          <w:sz w:val="28"/>
          <w:szCs w:val="28"/>
          <w:lang w:eastAsia="zh-CN"/>
        </w:rPr>
        <w:t>分)</w:t>
      </w:r>
    </w:p>
    <w:p>
      <w:pPr>
        <w:numPr>
          <w:ilvl w:val="0"/>
          <w:numId w:val="3"/>
        </w:numPr>
        <w:rPr>
          <w:rFonts w:hint="eastAsia"/>
          <w:color w:val="auto"/>
        </w:rPr>
      </w:pPr>
      <w:r>
        <w:rPr>
          <w:rFonts w:hint="eastAsia"/>
          <w:color w:val="auto"/>
        </w:rPr>
        <w:t>分布式计算属于计算机网络的扩展功能。</w:t>
      </w:r>
      <w:r>
        <w:rPr>
          <w:color w:val="auto"/>
        </w:rPr>
        <w:t>（</w:t>
      </w:r>
      <w:r>
        <w:rPr>
          <w:rFonts w:hint="eastAsia"/>
          <w:color w:val="auto"/>
        </w:rPr>
        <w:t xml:space="preserve"> </w:t>
      </w:r>
      <w:r>
        <w:rPr>
          <w:rFonts w:hint="eastAsia"/>
          <w:b/>
          <w:color w:val="auto"/>
        </w:rPr>
        <w:t xml:space="preserve"> √ 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）</w:t>
      </w:r>
    </w:p>
    <w:p>
      <w:pPr>
        <w:numPr>
          <w:ilvl w:val="0"/>
          <w:numId w:val="3"/>
        </w:numPr>
        <w:rPr>
          <w:color w:val="auto"/>
        </w:rPr>
      </w:pPr>
      <w:r>
        <w:rPr>
          <w:color w:val="auto"/>
        </w:rPr>
        <w:t>在转发数据帧时，交换机可采取存储转发</w:t>
      </w:r>
      <w:r>
        <w:rPr>
          <w:rFonts w:hint="eastAsia"/>
          <w:color w:val="auto"/>
        </w:rPr>
        <w:t>和</w:t>
      </w:r>
      <w:r>
        <w:rPr>
          <w:color w:val="auto"/>
        </w:rPr>
        <w:t>直接转发</w:t>
      </w:r>
      <w:r>
        <w:rPr>
          <w:rFonts w:hint="eastAsia"/>
          <w:color w:val="auto"/>
        </w:rPr>
        <w:t>两种模式</w:t>
      </w:r>
      <w:r>
        <w:rPr>
          <w:color w:val="auto"/>
        </w:rPr>
        <w:t>。（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 xml:space="preserve"> </w:t>
      </w:r>
      <w:r>
        <w:rPr>
          <w:rFonts w:hint="eastAsia"/>
          <w:b/>
          <w:color w:val="auto"/>
        </w:rPr>
        <w:t>√</w:t>
      </w:r>
      <w:r>
        <w:rPr>
          <w:rFonts w:hint="eastAsia"/>
          <w:b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）</w:t>
      </w:r>
    </w:p>
    <w:p>
      <w:pPr>
        <w:numPr>
          <w:ilvl w:val="0"/>
          <w:numId w:val="3"/>
        </w:numPr>
        <w:rPr>
          <w:rFonts w:hint="eastAsia"/>
          <w:color w:val="auto"/>
        </w:rPr>
      </w:pPr>
      <w:r>
        <w:rPr>
          <w:rFonts w:hint="eastAsia"/>
          <w:color w:val="auto"/>
        </w:rPr>
        <w:t xml:space="preserve">OSI模型的最底层是物理层。（  </w:t>
      </w:r>
      <w:r>
        <w:rPr>
          <w:rFonts w:hint="eastAsia"/>
          <w:b/>
          <w:color w:val="auto"/>
        </w:rPr>
        <w:t>√</w:t>
      </w:r>
      <w:r>
        <w:rPr>
          <w:rFonts w:hint="eastAsia"/>
          <w:color w:val="auto"/>
        </w:rPr>
        <w:t xml:space="preserve">  ）</w:t>
      </w:r>
    </w:p>
    <w:p>
      <w:pPr>
        <w:numPr>
          <w:ilvl w:val="0"/>
          <w:numId w:val="3"/>
        </w:numPr>
        <w:rPr>
          <w:rFonts w:hint="eastAsia"/>
          <w:color w:val="auto"/>
        </w:rPr>
      </w:pPr>
      <w:r>
        <w:rPr>
          <w:rFonts w:hint="eastAsia"/>
          <w:color w:val="auto"/>
        </w:rPr>
        <w:t>IEEE 802.11适用于无线局域网技术。</w:t>
      </w:r>
      <w:r>
        <w:rPr>
          <w:color w:val="auto"/>
        </w:rPr>
        <w:t xml:space="preserve">（ 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b/>
          <w:color w:val="auto"/>
        </w:rPr>
        <w:t>√</w:t>
      </w:r>
      <w:r>
        <w:rPr>
          <w:rFonts w:hint="eastAsia"/>
          <w:b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）</w:t>
      </w:r>
    </w:p>
    <w:p>
      <w:pPr>
        <w:numPr>
          <w:ilvl w:val="0"/>
          <w:numId w:val="3"/>
        </w:numPr>
        <w:rPr>
          <w:rFonts w:hint="eastAsia"/>
          <w:color w:val="auto"/>
        </w:rPr>
      </w:pPr>
      <w:r>
        <w:rPr>
          <w:rFonts w:hint="eastAsia"/>
          <w:color w:val="auto"/>
        </w:rPr>
        <w:t xml:space="preserve">接入网一般不使用光纤作为接入介质。（  </w:t>
      </w:r>
      <w:r>
        <w:rPr>
          <w:rFonts w:hint="eastAsia"/>
          <w:b/>
          <w:bCs/>
          <w:color w:val="auto"/>
        </w:rPr>
        <w:t>╳</w:t>
      </w:r>
      <w:r>
        <w:rPr>
          <w:rFonts w:hint="eastAsia"/>
          <w:color w:val="auto"/>
        </w:rPr>
        <w:t xml:space="preserve">  ）</w:t>
      </w:r>
    </w:p>
    <w:p>
      <w:pPr>
        <w:numPr>
          <w:ilvl w:val="0"/>
          <w:numId w:val="3"/>
        </w:numPr>
        <w:rPr>
          <w:rFonts w:hint="eastAsia"/>
          <w:color w:val="auto"/>
        </w:rPr>
      </w:pPr>
      <w:r>
        <w:rPr>
          <w:rFonts w:hint="eastAsia"/>
          <w:color w:val="auto"/>
        </w:rPr>
        <w:t xml:space="preserve">局域网中使用的网络设备工作在应用层。（  </w:t>
      </w:r>
      <w:r>
        <w:rPr>
          <w:rFonts w:hint="eastAsia"/>
          <w:b/>
          <w:bCs/>
          <w:color w:val="auto"/>
        </w:rPr>
        <w:t>╳</w:t>
      </w:r>
      <w:r>
        <w:rPr>
          <w:rFonts w:hint="eastAsia"/>
          <w:color w:val="auto"/>
        </w:rPr>
        <w:t xml:space="preserve">  ）</w:t>
      </w:r>
    </w:p>
    <w:p>
      <w:pPr>
        <w:numPr>
          <w:ilvl w:val="0"/>
          <w:numId w:val="3"/>
        </w:numPr>
        <w:rPr>
          <w:rFonts w:hint="eastAsia"/>
          <w:color w:val="auto"/>
        </w:rPr>
      </w:pPr>
      <w:r>
        <w:rPr>
          <w:rFonts w:hint="eastAsia"/>
          <w:color w:val="auto"/>
        </w:rPr>
        <w:t>光纤同轴混合网是在原有有线电视网基础上发展起来的。（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 xml:space="preserve"> </w:t>
      </w:r>
      <w:r>
        <w:rPr>
          <w:rFonts w:hint="eastAsia"/>
          <w:b/>
          <w:color w:val="auto"/>
        </w:rPr>
        <w:t>√</w:t>
      </w:r>
      <w:r>
        <w:rPr>
          <w:rFonts w:hint="eastAsia"/>
          <w:color w:val="auto"/>
        </w:rPr>
        <w:t xml:space="preserve"> 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>）</w:t>
      </w:r>
    </w:p>
    <w:p>
      <w:pPr>
        <w:numPr>
          <w:ilvl w:val="0"/>
          <w:numId w:val="3"/>
        </w:numPr>
        <w:rPr>
          <w:rFonts w:hint="eastAsia"/>
          <w:color w:val="auto"/>
        </w:rPr>
      </w:pPr>
      <w:r>
        <w:rPr>
          <w:rFonts w:hint="eastAsia"/>
          <w:color w:val="auto"/>
        </w:rPr>
        <w:t xml:space="preserve">将接收到的IP地址解析为数据链路层的MAC地址是ARP协议的作用。（  </w:t>
      </w:r>
      <w:r>
        <w:rPr>
          <w:rFonts w:hint="eastAsia"/>
          <w:b/>
          <w:color w:val="auto"/>
        </w:rPr>
        <w:t>√</w:t>
      </w:r>
      <w:r>
        <w:rPr>
          <w:rFonts w:hint="eastAsia"/>
          <w:color w:val="auto"/>
        </w:rPr>
        <w:t xml:space="preserve">  ）</w:t>
      </w:r>
    </w:p>
    <w:p>
      <w:pPr>
        <w:numPr>
          <w:ilvl w:val="0"/>
          <w:numId w:val="3"/>
        </w:numPr>
        <w:rPr>
          <w:rFonts w:hint="eastAsia"/>
          <w:color w:val="auto"/>
        </w:rPr>
      </w:pPr>
      <w:r>
        <w:rPr>
          <w:rFonts w:hint="eastAsia"/>
          <w:color w:val="auto"/>
        </w:rPr>
        <w:t xml:space="preserve">IPv6中IP地址的长度为128位。（ 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b/>
          <w:color w:val="auto"/>
        </w:rPr>
        <w:t>√</w:t>
      </w:r>
      <w:r>
        <w:rPr>
          <w:rFonts w:hint="eastAsia"/>
          <w:b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 xml:space="preserve"> ）</w:t>
      </w:r>
    </w:p>
    <w:p>
      <w:pPr>
        <w:numPr>
          <w:ilvl w:val="0"/>
          <w:numId w:val="3"/>
        </w:numPr>
        <w:rPr>
          <w:rFonts w:hint="eastAsia"/>
          <w:color w:val="auto"/>
        </w:rPr>
      </w:pPr>
      <w:r>
        <w:rPr>
          <w:rFonts w:hint="eastAsia"/>
          <w:color w:val="auto"/>
        </w:rPr>
        <w:t>路由器通过路由决定数据的转发</w:t>
      </w:r>
      <w:r>
        <w:rPr>
          <w:rFonts w:hint="eastAsia"/>
          <w:color w:val="auto"/>
        </w:rPr>
        <w:t>，转发策略称为路由选择。（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 xml:space="preserve"> </w:t>
      </w:r>
      <w:r>
        <w:rPr>
          <w:rFonts w:hint="eastAsia"/>
          <w:b/>
          <w:color w:val="auto"/>
        </w:rPr>
        <w:t>√</w:t>
      </w:r>
      <w:r>
        <w:rPr>
          <w:rFonts w:hint="eastAsia"/>
          <w:b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 xml:space="preserve"> ）</w:t>
      </w:r>
    </w:p>
    <w:p>
      <w:pPr>
        <w:numPr>
          <w:ilvl w:val="0"/>
          <w:numId w:val="3"/>
        </w:numPr>
        <w:rPr>
          <w:rFonts w:hint="eastAsia"/>
          <w:color w:val="auto"/>
        </w:rPr>
      </w:pPr>
      <w:r>
        <w:rPr>
          <w:rFonts w:hint="eastAsia"/>
          <w:color w:val="auto"/>
        </w:rPr>
        <w:t xml:space="preserve">动态NAT技术在网络设备中维护一个地址池。（ </w:t>
      </w:r>
      <w:r>
        <w:rPr>
          <w:rFonts w:hint="eastAsia"/>
          <w:b/>
          <w:color w:val="auto"/>
        </w:rPr>
        <w:t>√</w:t>
      </w:r>
      <w:r>
        <w:rPr>
          <w:rFonts w:hint="eastAsia"/>
          <w:color w:val="auto"/>
        </w:rPr>
        <w:t xml:space="preserve"> ）</w:t>
      </w:r>
    </w:p>
    <w:p>
      <w:pPr>
        <w:numPr>
          <w:ilvl w:val="0"/>
          <w:numId w:val="3"/>
        </w:numPr>
        <w:rPr>
          <w:rFonts w:hint="eastAsia"/>
          <w:color w:val="auto"/>
        </w:rPr>
      </w:pPr>
      <w:r>
        <w:rPr>
          <w:rFonts w:hint="eastAsia"/>
          <w:color w:val="auto"/>
        </w:rPr>
        <w:t xml:space="preserve">普通FTP服务要求用户在登录时提供正确的用户名和密码。（ </w:t>
      </w:r>
      <w:r>
        <w:rPr>
          <w:rFonts w:hint="eastAsia"/>
          <w:color w:val="auto"/>
        </w:rPr>
        <w:t xml:space="preserve"> </w:t>
      </w:r>
      <w:r>
        <w:rPr>
          <w:rFonts w:hint="eastAsia"/>
          <w:b/>
          <w:color w:val="auto"/>
        </w:rPr>
        <w:t>√</w:t>
      </w:r>
      <w:r>
        <w:rPr>
          <w:rFonts w:hint="eastAsia"/>
          <w:color w:val="auto"/>
        </w:rPr>
        <w:t xml:space="preserve">  ）</w:t>
      </w:r>
    </w:p>
    <w:p>
      <w:pPr>
        <w:numPr>
          <w:ilvl w:val="0"/>
          <w:numId w:val="3"/>
        </w:numPr>
        <w:rPr>
          <w:rFonts w:hint="eastAsia"/>
          <w:color w:val="auto"/>
        </w:rPr>
      </w:pPr>
      <w:r>
        <w:rPr>
          <w:rFonts w:hint="eastAsia"/>
          <w:color w:val="auto"/>
        </w:rPr>
        <w:t xml:space="preserve">当用户请求的DNS服务器中没有相应信息时，域名解析失败。（ </w:t>
      </w:r>
      <w:r>
        <w:rPr>
          <w:rFonts w:hint="eastAsia"/>
          <w:color w:val="auto"/>
        </w:rPr>
        <w:t xml:space="preserve"> </w:t>
      </w:r>
      <w:r>
        <w:rPr>
          <w:rFonts w:hint="eastAsia"/>
          <w:b/>
          <w:bCs/>
          <w:color w:val="auto"/>
        </w:rPr>
        <w:t>╳</w:t>
      </w:r>
      <w:r>
        <w:rPr>
          <w:rFonts w:hint="eastAsia"/>
          <w:b/>
          <w:bCs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 xml:space="preserve"> ）</w:t>
      </w:r>
    </w:p>
    <w:p>
      <w:pPr>
        <w:numPr>
          <w:ilvl w:val="0"/>
          <w:numId w:val="3"/>
        </w:numPr>
        <w:rPr>
          <w:rFonts w:hint="eastAsia"/>
          <w:color w:val="auto"/>
        </w:rPr>
      </w:pPr>
      <w:r>
        <w:rPr>
          <w:rFonts w:hint="eastAsia"/>
          <w:color w:val="auto"/>
        </w:rPr>
        <w:t xml:space="preserve">目前建立Web服务器的主要方法有IIS和DNS。（ </w:t>
      </w:r>
      <w:r>
        <w:rPr>
          <w:rFonts w:hint="eastAsia"/>
          <w:color w:val="auto"/>
        </w:rPr>
        <w:t xml:space="preserve"> </w:t>
      </w:r>
      <w:r>
        <w:rPr>
          <w:rFonts w:hint="eastAsia"/>
          <w:b/>
          <w:bCs/>
          <w:color w:val="auto"/>
        </w:rPr>
        <w:t>╳</w:t>
      </w:r>
      <w:r>
        <w:rPr>
          <w:rFonts w:hint="eastAsia"/>
          <w:color w:val="auto"/>
        </w:rPr>
        <w:t xml:space="preserve">  ）</w:t>
      </w:r>
    </w:p>
    <w:p>
      <w:pPr>
        <w:numPr>
          <w:ilvl w:val="0"/>
          <w:numId w:val="3"/>
        </w:numPr>
        <w:rPr>
          <w:rFonts w:hint="eastAsia"/>
          <w:color w:val="auto"/>
        </w:rPr>
      </w:pPr>
      <w:r>
        <w:rPr>
          <w:rFonts w:hint="eastAsia"/>
          <w:color w:val="auto"/>
        </w:rPr>
        <w:t xml:space="preserve">ISO安全体系结构包括安全服务、安全机制和安全管理。（ </w:t>
      </w:r>
      <w:r>
        <w:rPr>
          <w:rFonts w:hint="eastAsia"/>
          <w:color w:val="auto"/>
        </w:rPr>
        <w:t xml:space="preserve"> </w:t>
      </w:r>
      <w:r>
        <w:rPr>
          <w:rFonts w:hint="eastAsia"/>
          <w:b/>
          <w:color w:val="auto"/>
        </w:rPr>
        <w:t>√</w:t>
      </w:r>
      <w:r>
        <w:rPr>
          <w:rFonts w:hint="eastAsia"/>
          <w:color w:val="auto"/>
        </w:rPr>
        <w:t xml:space="preserve">  ）</w:t>
      </w:r>
    </w:p>
    <w:p>
      <w:pPr>
        <w:numPr>
          <w:ilvl w:val="0"/>
          <w:numId w:val="3"/>
        </w:numPr>
        <w:rPr>
          <w:rFonts w:hint="eastAsia"/>
          <w:color w:val="auto"/>
        </w:rPr>
      </w:pPr>
      <w:r>
        <w:rPr>
          <w:rFonts w:hint="eastAsia"/>
          <w:color w:val="auto"/>
        </w:rPr>
        <w:t>RSA属于对称密钥密码算法。（</w:t>
      </w:r>
      <w:r>
        <w:rPr>
          <w:rFonts w:hint="eastAsia"/>
          <w:color w:val="auto"/>
        </w:rPr>
        <w:t xml:space="preserve">  </w:t>
      </w:r>
      <w:r>
        <w:rPr>
          <w:rFonts w:hint="eastAsia"/>
          <w:b/>
          <w:bCs/>
          <w:color w:val="auto"/>
        </w:rPr>
        <w:t>╳</w:t>
      </w:r>
      <w:r>
        <w:rPr>
          <w:rFonts w:hint="eastAsia"/>
          <w:color w:val="auto"/>
        </w:rPr>
        <w:t xml:space="preserve">  ）</w:t>
      </w:r>
    </w:p>
    <w:p>
      <w:pPr>
        <w:numPr>
          <w:ilvl w:val="0"/>
          <w:numId w:val="3"/>
        </w:numPr>
        <w:rPr>
          <w:rFonts w:hint="eastAsia"/>
          <w:color w:val="auto"/>
        </w:rPr>
      </w:pPr>
      <w:r>
        <w:rPr>
          <w:rFonts w:hint="eastAsia"/>
          <w:color w:val="auto"/>
        </w:rPr>
        <w:t>计算机病毒能破坏计算机功能、毁坏数据，</w:t>
      </w:r>
      <w:r>
        <w:rPr>
          <w:rFonts w:hint="eastAsia"/>
          <w:color w:val="auto"/>
        </w:rPr>
        <w:t xml:space="preserve">但不具有自我复制功能。（ </w:t>
      </w:r>
      <w:r>
        <w:rPr>
          <w:rFonts w:hint="eastAsia"/>
          <w:color w:val="auto"/>
        </w:rPr>
        <w:t xml:space="preserve"> </w:t>
      </w:r>
      <w:r>
        <w:rPr>
          <w:rFonts w:hint="eastAsia"/>
          <w:b/>
          <w:bCs/>
          <w:color w:val="auto"/>
        </w:rPr>
        <w:t>╳</w:t>
      </w:r>
      <w:r>
        <w:rPr>
          <w:rFonts w:hint="eastAsia"/>
          <w:color w:val="auto"/>
        </w:rPr>
        <w:t xml:space="preserve">  ）</w:t>
      </w:r>
    </w:p>
    <w:p>
      <w:pPr>
        <w:numPr>
          <w:ilvl w:val="0"/>
          <w:numId w:val="3"/>
        </w:numPr>
        <w:rPr>
          <w:rFonts w:hint="eastAsia"/>
          <w:color w:val="auto"/>
        </w:rPr>
      </w:pPr>
      <w:r>
        <w:rPr>
          <w:rFonts w:hint="eastAsia"/>
          <w:color w:val="auto"/>
        </w:rPr>
        <w:t>O</w:t>
      </w:r>
      <w:r>
        <w:rPr>
          <w:rFonts w:hint="eastAsia"/>
          <w:color w:val="auto"/>
        </w:rPr>
        <w:t xml:space="preserve">penFlow是网络防御技术使用的基本协议。（ </w:t>
      </w:r>
      <w:r>
        <w:rPr>
          <w:rFonts w:hint="eastAsia"/>
          <w:color w:val="auto"/>
        </w:rPr>
        <w:t xml:space="preserve"> </w:t>
      </w:r>
      <w:r>
        <w:rPr>
          <w:rFonts w:hint="eastAsia"/>
          <w:b/>
          <w:bCs/>
          <w:color w:val="auto"/>
        </w:rPr>
        <w:t>╳</w:t>
      </w:r>
      <w:r>
        <w:rPr>
          <w:rFonts w:hint="eastAsia"/>
          <w:color w:val="auto"/>
        </w:rPr>
        <w:t xml:space="preserve"> </w:t>
      </w:r>
      <w:r>
        <w:rPr>
          <w:rFonts w:hint="eastAsia"/>
          <w:color w:val="auto"/>
        </w:rPr>
        <w:t xml:space="preserve"> ）</w:t>
      </w:r>
    </w:p>
    <w:p>
      <w:pPr>
        <w:numPr>
          <w:ilvl w:val="0"/>
          <w:numId w:val="3"/>
        </w:numPr>
        <w:rPr>
          <w:rFonts w:hint="eastAsia"/>
          <w:color w:val="auto"/>
        </w:rPr>
      </w:pPr>
      <w:r>
        <w:rPr>
          <w:rFonts w:hint="eastAsia"/>
          <w:color w:val="auto"/>
        </w:rPr>
        <w:t>网络虚拟化可共享的资源只能是硬件资源，不能是逻辑资源。（</w:t>
      </w:r>
      <w:r>
        <w:rPr>
          <w:rFonts w:hint="eastAsia"/>
          <w:color w:val="auto"/>
        </w:rPr>
        <w:t xml:space="preserve">  </w:t>
      </w:r>
      <w:r>
        <w:rPr>
          <w:rFonts w:hint="eastAsia"/>
          <w:b/>
          <w:bCs/>
          <w:color w:val="auto"/>
        </w:rPr>
        <w:t>╳</w:t>
      </w:r>
      <w:r>
        <w:rPr>
          <w:rFonts w:hint="eastAsia"/>
          <w:color w:val="auto"/>
        </w:rPr>
        <w:t xml:space="preserve">  ）</w:t>
      </w:r>
    </w:p>
    <w:p>
      <w:pPr>
        <w:numPr>
          <w:ilvl w:val="0"/>
          <w:numId w:val="3"/>
        </w:numPr>
        <w:rPr>
          <w:rFonts w:hint="eastAsia"/>
          <w:color w:val="auto"/>
        </w:rPr>
      </w:pPr>
      <w:r>
        <w:rPr>
          <w:rFonts w:hint="eastAsia"/>
          <w:color w:val="auto"/>
        </w:rPr>
        <w:t xml:space="preserve">物联网是指通过信息传感设备，按约定的协议，把物与物，人与物进行智能化连接。（ </w:t>
      </w:r>
      <w:r>
        <w:rPr>
          <w:rFonts w:hint="eastAsia"/>
          <w:color w:val="auto"/>
        </w:rPr>
        <w:t xml:space="preserve"> </w:t>
      </w:r>
      <w:r>
        <w:rPr>
          <w:rFonts w:hint="eastAsia"/>
          <w:b/>
          <w:color w:val="auto"/>
        </w:rPr>
        <w:t>√</w:t>
      </w:r>
      <w:r>
        <w:rPr>
          <w:rFonts w:hint="eastAsia"/>
          <w:color w:val="auto"/>
        </w:rPr>
        <w:t xml:space="preserve">  ）</w:t>
      </w:r>
    </w:p>
    <w:p>
      <w:pPr>
        <w:numPr>
          <w:ilvl w:val="0"/>
          <w:numId w:val="0"/>
        </w:numPr>
        <w:ind w:leftChars="0"/>
        <w:rPr>
          <w:rFonts w:hint="eastAsia"/>
          <w:color w:val="auto"/>
          <w:szCs w:val="21"/>
        </w:rPr>
      </w:pPr>
    </w:p>
    <w:p>
      <w:pPr>
        <w:rPr>
          <w:rFonts w:hint="eastAsia" w:ascii="黑体" w:hAnsi="黑体" w:eastAsia="黑体" w:cs="黑体"/>
          <w:color w:val="auto"/>
          <w:sz w:val="28"/>
          <w:szCs w:val="28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auto"/>
          <w:sz w:val="28"/>
          <w:szCs w:val="28"/>
          <w:lang w:eastAsia="zh-CN"/>
        </w:rPr>
        <w:t>三、匹配</w:t>
      </w:r>
      <w:r>
        <w:rPr>
          <w:rFonts w:hint="eastAsia" w:ascii="黑体" w:hAnsi="黑体" w:eastAsia="黑体" w:cs="黑体"/>
          <w:color w:val="auto"/>
          <w:sz w:val="28"/>
          <w:szCs w:val="28"/>
        </w:rPr>
        <w:t>题(共</w:t>
      </w: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>1</w:t>
      </w:r>
      <w:r>
        <w:rPr>
          <w:rFonts w:hint="eastAsia" w:ascii="黑体" w:hAnsi="黑体" w:eastAsia="黑体" w:cs="黑体"/>
          <w:color w:val="auto"/>
          <w:sz w:val="28"/>
          <w:szCs w:val="28"/>
        </w:rPr>
        <w:t>题,共</w:t>
      </w: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>20</w:t>
      </w:r>
      <w:r>
        <w:rPr>
          <w:rFonts w:hint="eastAsia" w:ascii="黑体" w:hAnsi="黑体" w:eastAsia="黑体" w:cs="黑体"/>
          <w:color w:val="auto"/>
          <w:sz w:val="28"/>
          <w:szCs w:val="28"/>
        </w:rPr>
        <w:t>分)</w:t>
      </w:r>
    </w:p>
    <w:p>
      <w:pPr>
        <w:rPr>
          <w:rFonts w:hint="eastAsia" w:ascii="黑体" w:hAnsi="黑体" w:eastAsia="黑体" w:cs="黑体"/>
          <w:color w:val="auto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 xml:space="preserve">  （</w:t>
      </w:r>
      <w:r>
        <w:rPr>
          <w:rFonts w:hint="eastAsia" w:ascii="黑体" w:hAnsi="黑体" w:eastAsia="黑体" w:cs="黑体"/>
          <w:color w:val="auto"/>
          <w:sz w:val="28"/>
          <w:szCs w:val="28"/>
          <w:lang w:eastAsia="zh-CN"/>
        </w:rPr>
        <w:t>请根据表格左边的分类名称，给右边的分类内容填写对应的编号）</w:t>
      </w:r>
    </w:p>
    <w:tbl>
      <w:tblPr>
        <w:tblStyle w:val="5"/>
        <w:tblW w:w="737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2126"/>
        <w:gridCol w:w="992"/>
        <w:gridCol w:w="1088"/>
        <w:gridCol w:w="20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编号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分类名称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1088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编号</w:t>
            </w:r>
          </w:p>
        </w:tc>
        <w:tc>
          <w:tcPr>
            <w:tcW w:w="2036" w:type="dxa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分类内容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" w:hRule="atLeast"/>
          <w:jc w:val="center"/>
        </w:trPr>
        <w:tc>
          <w:tcPr>
            <w:tcW w:w="1134" w:type="dxa"/>
            <w:vMerge w:val="restart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A</w:t>
            </w:r>
          </w:p>
        </w:tc>
        <w:tc>
          <w:tcPr>
            <w:tcW w:w="2126" w:type="dxa"/>
            <w:vMerge w:val="restart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color w:val="auto"/>
                <w:szCs w:val="21"/>
              </w:rPr>
              <w:t>ISO安全体系结构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1088" w:type="dxa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B</w:t>
            </w:r>
          </w:p>
        </w:tc>
        <w:tc>
          <w:tcPr>
            <w:tcW w:w="2036" w:type="dxa"/>
            <w:vAlign w:val="center"/>
          </w:tcPr>
          <w:p>
            <w:pPr>
              <w:pStyle w:val="2"/>
              <w:ind w:firstLine="0" w:firstLineChars="0"/>
              <w:jc w:val="center"/>
              <w:rPr>
                <w:color w:val="auto"/>
              </w:rPr>
            </w:pPr>
            <w:r>
              <w:rPr>
                <w:color w:val="auto"/>
                <w:szCs w:val="21"/>
              </w:rPr>
              <w:t>WEB服务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" w:hRule="atLeast"/>
          <w:jc w:val="center"/>
        </w:trPr>
        <w:tc>
          <w:tcPr>
            <w:tcW w:w="1134" w:type="dxa"/>
            <w:vMerge w:val="continue"/>
            <w:vAlign w:val="center"/>
          </w:tcPr>
          <w:p>
            <w:pPr>
              <w:spacing w:line="360" w:lineRule="auto"/>
              <w:rPr>
                <w:rFonts w:hint="eastAsia"/>
                <w:color w:val="auto"/>
                <w:szCs w:val="21"/>
              </w:rPr>
            </w:pPr>
          </w:p>
        </w:tc>
        <w:tc>
          <w:tcPr>
            <w:tcW w:w="2126" w:type="dxa"/>
            <w:vMerge w:val="continue"/>
            <w:vAlign w:val="center"/>
          </w:tcPr>
          <w:p>
            <w:pPr>
              <w:spacing w:line="360" w:lineRule="auto"/>
              <w:rPr>
                <w:rFonts w:hint="eastAsia"/>
                <w:color w:val="auto"/>
                <w:szCs w:val="21"/>
              </w:rPr>
            </w:pPr>
          </w:p>
        </w:tc>
        <w:tc>
          <w:tcPr>
            <w:tcW w:w="992" w:type="dxa"/>
            <w:vMerge w:val="continue"/>
            <w:vAlign w:val="top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1088" w:type="dxa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A</w:t>
            </w:r>
          </w:p>
        </w:tc>
        <w:tc>
          <w:tcPr>
            <w:tcW w:w="2036" w:type="dxa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hint="eastAsia"/>
                <w:color w:val="auto"/>
              </w:rPr>
            </w:pPr>
            <w:r>
              <w:rPr>
                <w:color w:val="auto"/>
                <w:szCs w:val="21"/>
              </w:rPr>
              <w:t>安全管理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" w:hRule="atLeast"/>
          <w:jc w:val="center"/>
        </w:trPr>
        <w:tc>
          <w:tcPr>
            <w:tcW w:w="1134" w:type="dxa"/>
            <w:vMerge w:val="continue"/>
            <w:vAlign w:val="center"/>
          </w:tcPr>
          <w:p>
            <w:pPr>
              <w:spacing w:line="360" w:lineRule="auto"/>
              <w:rPr>
                <w:rFonts w:hint="eastAsia"/>
                <w:color w:val="auto"/>
                <w:szCs w:val="21"/>
              </w:rPr>
            </w:pPr>
          </w:p>
        </w:tc>
        <w:tc>
          <w:tcPr>
            <w:tcW w:w="2126" w:type="dxa"/>
            <w:vMerge w:val="continue"/>
            <w:vAlign w:val="center"/>
          </w:tcPr>
          <w:p>
            <w:pPr>
              <w:spacing w:line="360" w:lineRule="auto"/>
              <w:rPr>
                <w:rFonts w:hint="eastAsia"/>
                <w:color w:val="auto"/>
                <w:szCs w:val="21"/>
              </w:rPr>
            </w:pPr>
          </w:p>
        </w:tc>
        <w:tc>
          <w:tcPr>
            <w:tcW w:w="992" w:type="dxa"/>
            <w:vMerge w:val="continue"/>
            <w:vAlign w:val="top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1088" w:type="dxa"/>
            <w:vAlign w:val="top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C</w:t>
            </w:r>
          </w:p>
        </w:tc>
        <w:tc>
          <w:tcPr>
            <w:tcW w:w="2036" w:type="dxa"/>
            <w:vAlign w:val="top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color w:val="auto"/>
                <w:szCs w:val="21"/>
              </w:rPr>
              <w:t>IDEA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" w:hRule="atLeast"/>
          <w:jc w:val="center"/>
        </w:trPr>
        <w:tc>
          <w:tcPr>
            <w:tcW w:w="1134" w:type="dxa"/>
            <w:vMerge w:val="restart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B</w:t>
            </w:r>
          </w:p>
        </w:tc>
        <w:tc>
          <w:tcPr>
            <w:tcW w:w="2126" w:type="dxa"/>
            <w:vMerge w:val="restart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color w:val="auto"/>
              </w:rPr>
              <w:t>网络服务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1088" w:type="dxa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B</w:t>
            </w:r>
          </w:p>
        </w:tc>
        <w:tc>
          <w:tcPr>
            <w:tcW w:w="2036" w:type="dxa"/>
            <w:vAlign w:val="center"/>
          </w:tcPr>
          <w:p>
            <w:pPr>
              <w:pStyle w:val="2"/>
              <w:ind w:firstLine="0" w:firstLineChars="0"/>
              <w:jc w:val="center"/>
              <w:rPr>
                <w:color w:val="auto"/>
              </w:rPr>
            </w:pPr>
            <w:r>
              <w:rPr>
                <w:color w:val="auto"/>
                <w:szCs w:val="21"/>
              </w:rPr>
              <w:t>DNS服务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" w:hRule="atLeast"/>
          <w:jc w:val="center"/>
        </w:trPr>
        <w:tc>
          <w:tcPr>
            <w:tcW w:w="1134" w:type="dxa"/>
            <w:vMerge w:val="continue"/>
            <w:vAlign w:val="center"/>
          </w:tcPr>
          <w:p>
            <w:pPr>
              <w:spacing w:line="360" w:lineRule="auto"/>
              <w:rPr>
                <w:rFonts w:hint="eastAsia"/>
                <w:color w:val="auto"/>
                <w:szCs w:val="21"/>
              </w:rPr>
            </w:pPr>
          </w:p>
        </w:tc>
        <w:tc>
          <w:tcPr>
            <w:tcW w:w="2126" w:type="dxa"/>
            <w:vMerge w:val="continue"/>
            <w:vAlign w:val="center"/>
          </w:tcPr>
          <w:p>
            <w:pPr>
              <w:spacing w:line="360" w:lineRule="auto"/>
              <w:rPr>
                <w:rFonts w:hint="eastAsia"/>
                <w:color w:val="auto"/>
                <w:szCs w:val="21"/>
              </w:rPr>
            </w:pPr>
          </w:p>
        </w:tc>
        <w:tc>
          <w:tcPr>
            <w:tcW w:w="992" w:type="dxa"/>
            <w:vMerge w:val="continue"/>
            <w:vAlign w:val="top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1088" w:type="dxa"/>
            <w:vAlign w:val="top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A</w:t>
            </w:r>
          </w:p>
        </w:tc>
        <w:tc>
          <w:tcPr>
            <w:tcW w:w="2036" w:type="dxa"/>
            <w:vAlign w:val="top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color w:val="auto"/>
                <w:szCs w:val="21"/>
              </w:rPr>
              <w:t>安全服务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  <w:jc w:val="center"/>
        </w:trPr>
        <w:tc>
          <w:tcPr>
            <w:tcW w:w="1134" w:type="dxa"/>
            <w:vMerge w:val="continue"/>
            <w:vAlign w:val="center"/>
          </w:tcPr>
          <w:p>
            <w:pPr>
              <w:spacing w:line="360" w:lineRule="auto"/>
              <w:rPr>
                <w:rFonts w:hint="eastAsia"/>
                <w:color w:val="auto"/>
                <w:szCs w:val="21"/>
              </w:rPr>
            </w:pPr>
          </w:p>
        </w:tc>
        <w:tc>
          <w:tcPr>
            <w:tcW w:w="2126" w:type="dxa"/>
            <w:vMerge w:val="continue"/>
            <w:vAlign w:val="center"/>
          </w:tcPr>
          <w:p>
            <w:pPr>
              <w:spacing w:line="360" w:lineRule="auto"/>
              <w:rPr>
                <w:rFonts w:hint="eastAsia"/>
                <w:color w:val="auto"/>
                <w:szCs w:val="21"/>
              </w:rPr>
            </w:pPr>
          </w:p>
        </w:tc>
        <w:tc>
          <w:tcPr>
            <w:tcW w:w="992" w:type="dxa"/>
            <w:vMerge w:val="continue"/>
            <w:vAlign w:val="top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1088" w:type="dxa"/>
            <w:vAlign w:val="top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C</w:t>
            </w:r>
          </w:p>
        </w:tc>
        <w:tc>
          <w:tcPr>
            <w:tcW w:w="2036" w:type="dxa"/>
            <w:vAlign w:val="top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  <w:szCs w:val="21"/>
              </w:rPr>
              <w:t>DES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" w:hRule="atLeast"/>
          <w:jc w:val="center"/>
        </w:trPr>
        <w:tc>
          <w:tcPr>
            <w:tcW w:w="1134" w:type="dxa"/>
            <w:vMerge w:val="restart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C</w:t>
            </w:r>
          </w:p>
          <w:p>
            <w:pPr>
              <w:jc w:val="center"/>
              <w:rPr>
                <w:color w:val="auto"/>
              </w:rPr>
            </w:pPr>
          </w:p>
        </w:tc>
        <w:tc>
          <w:tcPr>
            <w:tcW w:w="2126" w:type="dxa"/>
            <w:vMerge w:val="restart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对称密钥</w:t>
            </w:r>
            <w:r>
              <w:rPr>
                <w:color w:val="auto"/>
              </w:rPr>
              <w:t>算法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1088" w:type="dxa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B</w:t>
            </w:r>
          </w:p>
        </w:tc>
        <w:tc>
          <w:tcPr>
            <w:tcW w:w="2036" w:type="dxa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hint="eastAsia"/>
                <w:color w:val="auto"/>
              </w:rPr>
            </w:pPr>
            <w:r>
              <w:rPr>
                <w:color w:val="auto"/>
                <w:szCs w:val="21"/>
              </w:rPr>
              <w:t>FTP服务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" w:hRule="atLeast"/>
          <w:jc w:val="center"/>
        </w:trPr>
        <w:tc>
          <w:tcPr>
            <w:tcW w:w="1134" w:type="dxa"/>
            <w:vMerge w:val="continue"/>
            <w:vAlign w:val="center"/>
          </w:tcPr>
          <w:p>
            <w:pPr>
              <w:jc w:val="center"/>
              <w:rPr>
                <w:rFonts w:hint="eastAsia"/>
                <w:color w:val="auto"/>
                <w:szCs w:val="21"/>
              </w:rPr>
            </w:pPr>
          </w:p>
        </w:tc>
        <w:tc>
          <w:tcPr>
            <w:tcW w:w="2126" w:type="dxa"/>
            <w:vMerge w:val="continue"/>
            <w:vAlign w:val="center"/>
          </w:tcPr>
          <w:p>
            <w:pPr>
              <w:spacing w:line="360" w:lineRule="auto"/>
              <w:rPr>
                <w:rFonts w:hint="eastAsia"/>
                <w:color w:val="auto"/>
                <w:szCs w:val="21"/>
              </w:rPr>
            </w:pPr>
          </w:p>
        </w:tc>
        <w:tc>
          <w:tcPr>
            <w:tcW w:w="992" w:type="dxa"/>
            <w:vMerge w:val="continue"/>
            <w:vAlign w:val="top"/>
          </w:tcPr>
          <w:p>
            <w:pPr>
              <w:spacing w:line="360" w:lineRule="auto"/>
              <w:rPr>
                <w:rFonts w:hint="eastAsia"/>
                <w:color w:val="auto"/>
                <w:szCs w:val="21"/>
              </w:rPr>
            </w:pPr>
          </w:p>
        </w:tc>
        <w:tc>
          <w:tcPr>
            <w:tcW w:w="1088" w:type="dxa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C</w:t>
            </w:r>
          </w:p>
        </w:tc>
        <w:tc>
          <w:tcPr>
            <w:tcW w:w="2036" w:type="dxa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hint="eastAsia"/>
                <w:color w:val="auto"/>
              </w:rPr>
            </w:pPr>
            <w:r>
              <w:rPr>
                <w:color w:val="auto"/>
                <w:szCs w:val="21"/>
              </w:rPr>
              <w:t>Blowfish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" w:hRule="atLeast"/>
          <w:jc w:val="center"/>
        </w:trPr>
        <w:tc>
          <w:tcPr>
            <w:tcW w:w="1134" w:type="dxa"/>
            <w:vMerge w:val="continue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2126" w:type="dxa"/>
            <w:vMerge w:val="continue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992" w:type="dxa"/>
            <w:vMerge w:val="continue"/>
            <w:vAlign w:val="top"/>
          </w:tcPr>
          <w:p>
            <w:pPr>
              <w:spacing w:line="360" w:lineRule="auto"/>
              <w:rPr>
                <w:rFonts w:hint="eastAsia"/>
                <w:color w:val="auto"/>
                <w:szCs w:val="21"/>
              </w:rPr>
            </w:pPr>
          </w:p>
        </w:tc>
        <w:tc>
          <w:tcPr>
            <w:tcW w:w="1088" w:type="dxa"/>
            <w:vAlign w:val="top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A</w:t>
            </w:r>
          </w:p>
        </w:tc>
        <w:tc>
          <w:tcPr>
            <w:tcW w:w="2036" w:type="dxa"/>
            <w:vAlign w:val="top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color w:val="auto"/>
                <w:szCs w:val="21"/>
              </w:rPr>
              <w:t>安全机制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1134" w:type="dxa"/>
            <w:vMerge w:val="continue"/>
            <w:vAlign w:val="top"/>
          </w:tcPr>
          <w:p>
            <w:pPr>
              <w:spacing w:line="360" w:lineRule="auto"/>
              <w:rPr>
                <w:rFonts w:hint="eastAsia"/>
                <w:color w:val="auto"/>
                <w:szCs w:val="21"/>
              </w:rPr>
            </w:pPr>
          </w:p>
        </w:tc>
        <w:tc>
          <w:tcPr>
            <w:tcW w:w="2126" w:type="dxa"/>
            <w:vMerge w:val="continue"/>
            <w:vAlign w:val="top"/>
          </w:tcPr>
          <w:p>
            <w:pPr>
              <w:spacing w:line="360" w:lineRule="auto"/>
              <w:rPr>
                <w:rFonts w:hint="eastAsia"/>
                <w:color w:val="auto"/>
                <w:szCs w:val="21"/>
              </w:rPr>
            </w:pPr>
          </w:p>
        </w:tc>
        <w:tc>
          <w:tcPr>
            <w:tcW w:w="992" w:type="dxa"/>
            <w:vMerge w:val="continue"/>
            <w:vAlign w:val="top"/>
          </w:tcPr>
          <w:p>
            <w:pPr>
              <w:spacing w:line="360" w:lineRule="auto"/>
              <w:rPr>
                <w:rFonts w:hint="eastAsia"/>
                <w:color w:val="auto"/>
                <w:szCs w:val="21"/>
              </w:rPr>
            </w:pPr>
          </w:p>
        </w:tc>
        <w:tc>
          <w:tcPr>
            <w:tcW w:w="1088" w:type="dxa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B</w:t>
            </w:r>
          </w:p>
        </w:tc>
        <w:tc>
          <w:tcPr>
            <w:tcW w:w="2036" w:type="dxa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  <w:szCs w:val="21"/>
              </w:rPr>
              <w:t>电子</w:t>
            </w:r>
            <w:r>
              <w:rPr>
                <w:color w:val="auto"/>
                <w:szCs w:val="21"/>
              </w:rPr>
              <w:t>邮件服务</w:t>
            </w:r>
          </w:p>
        </w:tc>
      </w:tr>
    </w:tbl>
    <w:p>
      <w:pPr>
        <w:rPr>
          <w:rFonts w:hint="eastAsia"/>
          <w:color w:val="auto"/>
          <w:lang w:val="en-US" w:eastAsia="zh-CN"/>
        </w:rPr>
      </w:pPr>
    </w:p>
    <w:p>
      <w:pPr>
        <w:rPr>
          <w:rFonts w:hint="eastAsia"/>
          <w:color w:val="auto"/>
          <w:lang w:val="en-US" w:eastAsia="zh-CN"/>
        </w:rPr>
      </w:pPr>
    </w:p>
    <w:p>
      <w:pPr>
        <w:rPr>
          <w:rFonts w:hint="eastAsia"/>
          <w:color w:val="auto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F9DBE7"/>
    <w:multiLevelType w:val="singleLevel"/>
    <w:tmpl w:val="57F9DBE7"/>
    <w:lvl w:ilvl="0" w:tentative="0">
      <w:start w:val="2"/>
      <w:numFmt w:val="chineseCounting"/>
      <w:suff w:val="nothing"/>
      <w:lvlText w:val="%1、"/>
      <w:lvlJc w:val="left"/>
    </w:lvl>
  </w:abstractNum>
  <w:abstractNum w:abstractNumId="1">
    <w:nsid w:val="57FB2F11"/>
    <w:multiLevelType w:val="multilevel"/>
    <w:tmpl w:val="57FB2F11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0566C11"/>
    <w:multiLevelType w:val="multilevel"/>
    <w:tmpl w:val="70566C11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A7067D"/>
    <w:rsid w:val="02732724"/>
    <w:rsid w:val="028B6DD8"/>
    <w:rsid w:val="02A864E0"/>
    <w:rsid w:val="02BA4971"/>
    <w:rsid w:val="03273FD6"/>
    <w:rsid w:val="05216CAC"/>
    <w:rsid w:val="05417ADE"/>
    <w:rsid w:val="05867D44"/>
    <w:rsid w:val="058F1CC6"/>
    <w:rsid w:val="071757CE"/>
    <w:rsid w:val="0747503A"/>
    <w:rsid w:val="07752896"/>
    <w:rsid w:val="07B343CE"/>
    <w:rsid w:val="07B77A5A"/>
    <w:rsid w:val="086322C9"/>
    <w:rsid w:val="08E1554C"/>
    <w:rsid w:val="0ABB47EF"/>
    <w:rsid w:val="0AC24B57"/>
    <w:rsid w:val="0AD34941"/>
    <w:rsid w:val="0B021F38"/>
    <w:rsid w:val="0DDF1FDF"/>
    <w:rsid w:val="0F965D80"/>
    <w:rsid w:val="0FE3293C"/>
    <w:rsid w:val="12447AE4"/>
    <w:rsid w:val="13B67D58"/>
    <w:rsid w:val="14512741"/>
    <w:rsid w:val="14566729"/>
    <w:rsid w:val="1478123B"/>
    <w:rsid w:val="151006B2"/>
    <w:rsid w:val="15A977B5"/>
    <w:rsid w:val="176507BD"/>
    <w:rsid w:val="177807D0"/>
    <w:rsid w:val="180557A9"/>
    <w:rsid w:val="190D1F4B"/>
    <w:rsid w:val="196D7FE7"/>
    <w:rsid w:val="19973F02"/>
    <w:rsid w:val="199A7C13"/>
    <w:rsid w:val="19E948F3"/>
    <w:rsid w:val="1C6C543A"/>
    <w:rsid w:val="1C99770F"/>
    <w:rsid w:val="1FC561D7"/>
    <w:rsid w:val="207273BB"/>
    <w:rsid w:val="20D44766"/>
    <w:rsid w:val="21864EF1"/>
    <w:rsid w:val="246C6B6A"/>
    <w:rsid w:val="24E92C45"/>
    <w:rsid w:val="25F80C9E"/>
    <w:rsid w:val="26623117"/>
    <w:rsid w:val="289A79BB"/>
    <w:rsid w:val="295E13F6"/>
    <w:rsid w:val="29E450C1"/>
    <w:rsid w:val="2A1F3846"/>
    <w:rsid w:val="2ACF59AD"/>
    <w:rsid w:val="2AEF2E17"/>
    <w:rsid w:val="2B9D25EF"/>
    <w:rsid w:val="2C643435"/>
    <w:rsid w:val="2C922432"/>
    <w:rsid w:val="2D4A1AFC"/>
    <w:rsid w:val="2DB975F1"/>
    <w:rsid w:val="2FBD7539"/>
    <w:rsid w:val="300E2144"/>
    <w:rsid w:val="30C92545"/>
    <w:rsid w:val="31A917FF"/>
    <w:rsid w:val="341B242A"/>
    <w:rsid w:val="346E079B"/>
    <w:rsid w:val="368617A1"/>
    <w:rsid w:val="370E0749"/>
    <w:rsid w:val="378C0A12"/>
    <w:rsid w:val="388A5A30"/>
    <w:rsid w:val="38AB0D63"/>
    <w:rsid w:val="398B1FCA"/>
    <w:rsid w:val="3B9D1B46"/>
    <w:rsid w:val="3D593170"/>
    <w:rsid w:val="3D5B719C"/>
    <w:rsid w:val="3F245C71"/>
    <w:rsid w:val="3F3E15B9"/>
    <w:rsid w:val="3F6D7255"/>
    <w:rsid w:val="4066739C"/>
    <w:rsid w:val="41030A37"/>
    <w:rsid w:val="41A21578"/>
    <w:rsid w:val="42921B8A"/>
    <w:rsid w:val="43567835"/>
    <w:rsid w:val="436E49EB"/>
    <w:rsid w:val="449F4655"/>
    <w:rsid w:val="457D77D4"/>
    <w:rsid w:val="465860F8"/>
    <w:rsid w:val="46CA6EAE"/>
    <w:rsid w:val="471F1FF7"/>
    <w:rsid w:val="49A86DBA"/>
    <w:rsid w:val="4A8234EA"/>
    <w:rsid w:val="4B77782D"/>
    <w:rsid w:val="4D5A693F"/>
    <w:rsid w:val="4D9820D2"/>
    <w:rsid w:val="4E9305C9"/>
    <w:rsid w:val="50365189"/>
    <w:rsid w:val="508B553E"/>
    <w:rsid w:val="519C7C7B"/>
    <w:rsid w:val="51A902C6"/>
    <w:rsid w:val="52402967"/>
    <w:rsid w:val="55AA11DA"/>
    <w:rsid w:val="56162B99"/>
    <w:rsid w:val="56CA4C5B"/>
    <w:rsid w:val="570D745C"/>
    <w:rsid w:val="57974D4A"/>
    <w:rsid w:val="58401B25"/>
    <w:rsid w:val="58DB58EE"/>
    <w:rsid w:val="59A63277"/>
    <w:rsid w:val="59A7067D"/>
    <w:rsid w:val="5AAD2940"/>
    <w:rsid w:val="5C0E1B9C"/>
    <w:rsid w:val="5C1A3FEA"/>
    <w:rsid w:val="5CC37100"/>
    <w:rsid w:val="5CF1355B"/>
    <w:rsid w:val="5D710AB8"/>
    <w:rsid w:val="5D9F039B"/>
    <w:rsid w:val="5E053FA0"/>
    <w:rsid w:val="5E2E1E87"/>
    <w:rsid w:val="5E712378"/>
    <w:rsid w:val="5E8E6760"/>
    <w:rsid w:val="5EDC6300"/>
    <w:rsid w:val="5F1F077B"/>
    <w:rsid w:val="5F943EED"/>
    <w:rsid w:val="5F9576DE"/>
    <w:rsid w:val="5FD20135"/>
    <w:rsid w:val="601B5161"/>
    <w:rsid w:val="60F46D0E"/>
    <w:rsid w:val="63E40038"/>
    <w:rsid w:val="642A768F"/>
    <w:rsid w:val="64CB68B7"/>
    <w:rsid w:val="658C42DD"/>
    <w:rsid w:val="65A63EB5"/>
    <w:rsid w:val="662C308B"/>
    <w:rsid w:val="66626207"/>
    <w:rsid w:val="67B7037A"/>
    <w:rsid w:val="687C1104"/>
    <w:rsid w:val="68BC7AF3"/>
    <w:rsid w:val="69E64574"/>
    <w:rsid w:val="6A7D5FEF"/>
    <w:rsid w:val="6D122636"/>
    <w:rsid w:val="6D5C7226"/>
    <w:rsid w:val="6ED55095"/>
    <w:rsid w:val="707E377C"/>
    <w:rsid w:val="710E4047"/>
    <w:rsid w:val="7505251F"/>
    <w:rsid w:val="75316E05"/>
    <w:rsid w:val="75D766B2"/>
    <w:rsid w:val="76340008"/>
    <w:rsid w:val="77614CE9"/>
    <w:rsid w:val="77CD6EA9"/>
    <w:rsid w:val="781828B6"/>
    <w:rsid w:val="784C18BF"/>
    <w:rsid w:val="79487C78"/>
    <w:rsid w:val="7B1157BD"/>
    <w:rsid w:val="7C22685F"/>
    <w:rsid w:val="7C7B67E9"/>
    <w:rsid w:val="7D8F5BB8"/>
    <w:rsid w:val="7E772C4C"/>
    <w:rsid w:val="7F7A749A"/>
    <w:rsid w:val="7F842DC8"/>
    <w:rsid w:val="7F9465F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Office_10.1.0.5975_F1E327BC-269C-435d-A152-05C5408002CA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2016-06-16T02:41:00Z</dcterms:created>
  <dc:creator>shihx</dc:creator>
  <cp:lastModifiedBy>Administrator</cp:lastModifiedBy>
  <dcterms:modified xsi:type="dcterms:W3CDTF">2016-10-10T06:26:57Z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